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15" w:rsidRPr="00701B15" w:rsidRDefault="00701B15" w:rsidP="00701B15">
      <w:pPr>
        <w:spacing w:after="0" w:line="340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701B15">
        <w:rPr>
          <w:rFonts w:ascii="Arial" w:eastAsia="Times New Roman" w:hAnsi="Arial" w:cs="Arial"/>
          <w:color w:val="000000"/>
          <w:sz w:val="20"/>
          <w:szCs w:val="20"/>
        </w:rPr>
        <w:t>wiek dziecka: </w:t>
      </w:r>
      <w:r w:rsidRPr="00701B15">
        <w:rPr>
          <w:rFonts w:ascii="Arial" w:eastAsia="Times New Roman" w:hAnsi="Arial" w:cs="Arial"/>
          <w:color w:val="000000"/>
          <w:sz w:val="20"/>
        </w:rPr>
        <w:t>0–3, 12+, 3–6, 6–12</w:t>
      </w:r>
    </w:p>
    <w:p w:rsidR="00701B15" w:rsidRPr="00701B15" w:rsidRDefault="00701B15" w:rsidP="00701B15">
      <w:pPr>
        <w:spacing w:line="340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701B15">
        <w:rPr>
          <w:rFonts w:ascii="Arial" w:eastAsia="Times New Roman" w:hAnsi="Arial" w:cs="Arial"/>
          <w:color w:val="000000"/>
          <w:sz w:val="20"/>
          <w:szCs w:val="20"/>
        </w:rPr>
        <w:t>18.02.2020</w:t>
      </w:r>
    </w:p>
    <w:p w:rsidR="00701B15" w:rsidRPr="00701B15" w:rsidRDefault="00701B15" w:rsidP="00701B15">
      <w:pPr>
        <w:spacing w:before="421" w:after="272" w:line="611" w:lineRule="atLeast"/>
        <w:jc w:val="center"/>
        <w:textAlignment w:val="top"/>
        <w:outlineLvl w:val="0"/>
        <w:rPr>
          <w:rFonts w:ascii="Comic Sans MS" w:eastAsia="Times New Roman" w:hAnsi="Comic Sans MS" w:cs="Arial"/>
          <w:color w:val="000000"/>
          <w:kern w:val="36"/>
          <w:sz w:val="54"/>
          <w:szCs w:val="54"/>
        </w:rPr>
      </w:pPr>
      <w:r w:rsidRPr="00701B15">
        <w:rPr>
          <w:rFonts w:ascii="Comic Sans MS" w:eastAsia="Times New Roman" w:hAnsi="Comic Sans MS" w:cs="Arial"/>
          <w:color w:val="000000"/>
          <w:kern w:val="36"/>
          <w:sz w:val="54"/>
          <w:szCs w:val="54"/>
        </w:rPr>
        <w:t>Domowe Zasady Ekranowe</w:t>
      </w:r>
      <w:r w:rsidRPr="00701B15">
        <w:rPr>
          <w:rFonts w:ascii="Times New Roman" w:eastAsia="Times New Roman" w:hAnsi="Times New Roman" w:cs="Times New Roman"/>
          <w:color w:val="000000"/>
          <w:kern w:val="36"/>
          <w:sz w:val="54"/>
          <w:szCs w:val="54"/>
        </w:rPr>
        <w:t> </w:t>
      </w:r>
    </w:p>
    <w:p w:rsidR="00701B15" w:rsidRPr="00701B15" w:rsidRDefault="00701B15" w:rsidP="00701B1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5572140" cy="4193628"/>
            <wp:effectExtent l="19050" t="0" r="9510" b="0"/>
            <wp:docPr id="1" name="Obraz 1" descr="https://rodzice.fdds.pl/wp-content/uploads/2020/02/fdds-rodzicefddspl-02c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dzice.fdds.pl/wp-content/uploads/2020/02/fdds-rodzicefddspl-02c-sca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26" cy="4200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B15" w:rsidRPr="00701B15" w:rsidRDefault="00701B15" w:rsidP="00701B15">
      <w:pPr>
        <w:spacing w:before="924" w:after="394" w:line="340" w:lineRule="atLeast"/>
        <w:jc w:val="center"/>
        <w:textAlignment w:val="top"/>
        <w:outlineLvl w:val="1"/>
        <w:rPr>
          <w:rFonts w:ascii="inherit" w:eastAsia="Times New Roman" w:hAnsi="inherit" w:cs="Arial"/>
          <w:b/>
          <w:bCs/>
          <w:color w:val="009DC5"/>
          <w:sz w:val="36"/>
          <w:szCs w:val="36"/>
        </w:rPr>
      </w:pPr>
      <w:r w:rsidRPr="00701B15">
        <w:rPr>
          <w:rFonts w:ascii="inherit" w:eastAsia="Times New Roman" w:hAnsi="inherit" w:cs="Arial"/>
          <w:b/>
          <w:bCs/>
          <w:color w:val="009DC5"/>
          <w:sz w:val="36"/>
          <w:szCs w:val="36"/>
        </w:rPr>
        <w:t>Z tego artykułu dowiesz się:</w:t>
      </w:r>
    </w:p>
    <w:p w:rsidR="00701B15" w:rsidRPr="00701B15" w:rsidRDefault="00701B15" w:rsidP="00701B15">
      <w:pPr>
        <w:numPr>
          <w:ilvl w:val="0"/>
          <w:numId w:val="1"/>
        </w:numPr>
        <w:spacing w:after="0" w:line="340" w:lineRule="atLeast"/>
        <w:textAlignment w:val="top"/>
        <w:rPr>
          <w:rFonts w:ascii="Arial" w:eastAsia="Times New Roman" w:hAnsi="Arial" w:cs="Arial"/>
          <w:color w:val="009DC5"/>
          <w:sz w:val="20"/>
          <w:szCs w:val="20"/>
        </w:rPr>
      </w:pPr>
      <w:r w:rsidRPr="00701B15">
        <w:rPr>
          <w:rFonts w:ascii="Arial" w:eastAsia="Times New Roman" w:hAnsi="Arial" w:cs="Arial"/>
          <w:color w:val="009DC5"/>
          <w:sz w:val="20"/>
          <w:szCs w:val="20"/>
        </w:rPr>
        <w:t>Dlaczego warto ustalić Domowe Zasady Ekranowe?</w:t>
      </w:r>
    </w:p>
    <w:p w:rsidR="00701B15" w:rsidRPr="00701B15" w:rsidRDefault="00701B15" w:rsidP="00701B15">
      <w:pPr>
        <w:numPr>
          <w:ilvl w:val="0"/>
          <w:numId w:val="1"/>
        </w:numPr>
        <w:spacing w:after="0" w:line="340" w:lineRule="atLeast"/>
        <w:textAlignment w:val="top"/>
        <w:rPr>
          <w:rFonts w:ascii="Arial" w:eastAsia="Times New Roman" w:hAnsi="Arial" w:cs="Arial"/>
          <w:color w:val="009DC5"/>
          <w:sz w:val="20"/>
          <w:szCs w:val="20"/>
        </w:rPr>
      </w:pPr>
      <w:r w:rsidRPr="00701B15">
        <w:rPr>
          <w:rFonts w:ascii="Arial" w:eastAsia="Times New Roman" w:hAnsi="Arial" w:cs="Arial"/>
          <w:color w:val="009DC5"/>
          <w:sz w:val="20"/>
          <w:szCs w:val="20"/>
        </w:rPr>
        <w:t>Jakie kwestie odgrywają najważniejszą rolę w kształtowaniu właściwych nawyków korzystania z nowych technologii?</w:t>
      </w:r>
    </w:p>
    <w:p w:rsidR="00701B15" w:rsidRPr="00701B15" w:rsidRDefault="00701B15" w:rsidP="00701B15">
      <w:pPr>
        <w:numPr>
          <w:ilvl w:val="0"/>
          <w:numId w:val="1"/>
        </w:numPr>
        <w:spacing w:after="0" w:line="340" w:lineRule="atLeast"/>
        <w:textAlignment w:val="top"/>
        <w:rPr>
          <w:rFonts w:ascii="Arial" w:eastAsia="Times New Roman" w:hAnsi="Arial" w:cs="Arial"/>
          <w:color w:val="009DC5"/>
          <w:sz w:val="20"/>
          <w:szCs w:val="20"/>
        </w:rPr>
      </w:pPr>
      <w:r w:rsidRPr="00701B15">
        <w:rPr>
          <w:rFonts w:ascii="Arial" w:eastAsia="Times New Roman" w:hAnsi="Arial" w:cs="Arial"/>
          <w:color w:val="009DC5"/>
          <w:sz w:val="20"/>
          <w:szCs w:val="20"/>
        </w:rPr>
        <w:t>Jak udostępniać dziecku urządzenia ekranowe, aby służyły do rozwoju osobistego oraz społecznego?</w:t>
      </w:r>
    </w:p>
    <w:p w:rsidR="00701B15" w:rsidRPr="00701B15" w:rsidRDefault="00701B15" w:rsidP="00701B15">
      <w:pPr>
        <w:numPr>
          <w:ilvl w:val="0"/>
          <w:numId w:val="1"/>
        </w:numPr>
        <w:spacing w:line="340" w:lineRule="atLeast"/>
        <w:textAlignment w:val="top"/>
        <w:rPr>
          <w:rFonts w:ascii="Arial" w:eastAsia="Times New Roman" w:hAnsi="Arial" w:cs="Arial"/>
          <w:color w:val="009DC5"/>
          <w:sz w:val="20"/>
          <w:szCs w:val="20"/>
        </w:rPr>
      </w:pPr>
      <w:r w:rsidRPr="00701B15">
        <w:rPr>
          <w:rFonts w:ascii="Arial" w:eastAsia="Times New Roman" w:hAnsi="Arial" w:cs="Arial"/>
          <w:color w:val="009DC5"/>
          <w:sz w:val="20"/>
          <w:szCs w:val="20"/>
        </w:rPr>
        <w:t>Jakie są przykładowe zasady, które wyznaczą ramy korzystania z urządzeń ekranowych w domu?</w:t>
      </w:r>
    </w:p>
    <w:p w:rsidR="00701B15" w:rsidRPr="00701B15" w:rsidRDefault="00701B15" w:rsidP="00701B15">
      <w:pPr>
        <w:spacing w:before="408" w:after="408" w:line="240" w:lineRule="auto"/>
        <w:textAlignment w:val="top"/>
        <w:rPr>
          <w:rFonts w:ascii="Comic Sans MS" w:eastAsia="Times New Roman" w:hAnsi="Comic Sans MS" w:cs="Arial"/>
          <w:color w:val="000000"/>
          <w:sz w:val="27"/>
          <w:szCs w:val="27"/>
        </w:rPr>
      </w:pPr>
      <w:r w:rsidRPr="00701B15">
        <w:rPr>
          <w:rFonts w:ascii="Comic Sans MS" w:eastAsia="Times New Roman" w:hAnsi="Comic Sans MS" w:cs="Arial"/>
          <w:color w:val="000000"/>
          <w:sz w:val="27"/>
          <w:szCs w:val="27"/>
        </w:rPr>
        <w:lastRenderedPageBreak/>
        <w:t xml:space="preserve">Domowe Zasady Ekranowe to zbiór reguł dotyczących sposobów korzystania z urządzeń ekranowych. Dobrze opracowane zasady używania nowych technologii pomagają zadbać o bezpieczeństwo </w:t>
      </w:r>
      <w:proofErr w:type="spellStart"/>
      <w:r w:rsidRPr="00701B15">
        <w:rPr>
          <w:rFonts w:ascii="Comic Sans MS" w:eastAsia="Times New Roman" w:hAnsi="Comic Sans MS" w:cs="Arial"/>
          <w:color w:val="000000"/>
          <w:sz w:val="27"/>
          <w:szCs w:val="27"/>
        </w:rPr>
        <w:t>online</w:t>
      </w:r>
      <w:proofErr w:type="spellEnd"/>
      <w:r w:rsidRPr="00701B15">
        <w:rPr>
          <w:rFonts w:ascii="Comic Sans MS" w:eastAsia="Times New Roman" w:hAnsi="Comic Sans MS" w:cs="Arial"/>
          <w:color w:val="000000"/>
          <w:sz w:val="27"/>
          <w:szCs w:val="27"/>
        </w:rPr>
        <w:t xml:space="preserve">, uczą uważności oraz równowagi między </w:t>
      </w:r>
      <w:proofErr w:type="spellStart"/>
      <w:r w:rsidRPr="00701B15">
        <w:rPr>
          <w:rFonts w:ascii="Comic Sans MS" w:eastAsia="Times New Roman" w:hAnsi="Comic Sans MS" w:cs="Arial"/>
          <w:color w:val="000000"/>
          <w:sz w:val="27"/>
          <w:szCs w:val="27"/>
        </w:rPr>
        <w:t>aktywnościami</w:t>
      </w:r>
      <w:proofErr w:type="spellEnd"/>
      <w:r w:rsidRPr="00701B15">
        <w:rPr>
          <w:rFonts w:ascii="Comic Sans MS" w:eastAsia="Times New Roman" w:hAnsi="Comic Sans MS" w:cs="Arial"/>
          <w:color w:val="000000"/>
          <w:sz w:val="27"/>
          <w:szCs w:val="27"/>
        </w:rPr>
        <w:t xml:space="preserve"> </w:t>
      </w:r>
      <w:proofErr w:type="spellStart"/>
      <w:r w:rsidRPr="00701B15">
        <w:rPr>
          <w:rFonts w:ascii="Comic Sans MS" w:eastAsia="Times New Roman" w:hAnsi="Comic Sans MS" w:cs="Arial"/>
          <w:color w:val="000000"/>
          <w:sz w:val="27"/>
          <w:szCs w:val="27"/>
        </w:rPr>
        <w:t>online</w:t>
      </w:r>
      <w:proofErr w:type="spellEnd"/>
      <w:r w:rsidRPr="00701B15">
        <w:rPr>
          <w:rFonts w:ascii="Comic Sans MS" w:eastAsia="Times New Roman" w:hAnsi="Comic Sans MS" w:cs="Arial"/>
          <w:color w:val="000000"/>
          <w:sz w:val="27"/>
          <w:szCs w:val="27"/>
        </w:rPr>
        <w:t xml:space="preserve"> i </w:t>
      </w:r>
      <w:proofErr w:type="spellStart"/>
      <w:r w:rsidRPr="00701B15">
        <w:rPr>
          <w:rFonts w:ascii="Comic Sans MS" w:eastAsia="Times New Roman" w:hAnsi="Comic Sans MS" w:cs="Arial"/>
          <w:color w:val="000000"/>
          <w:sz w:val="27"/>
          <w:szCs w:val="27"/>
        </w:rPr>
        <w:t>offline</w:t>
      </w:r>
      <w:proofErr w:type="spellEnd"/>
      <w:r w:rsidRPr="00701B15">
        <w:rPr>
          <w:rFonts w:ascii="Comic Sans MS" w:eastAsia="Times New Roman" w:hAnsi="Comic Sans MS" w:cs="Arial"/>
          <w:color w:val="000000"/>
          <w:sz w:val="27"/>
          <w:szCs w:val="27"/>
        </w:rPr>
        <w:t>. Mogą stać się naturalnym elementem życia rodzinnego. Fundacja Dajemy Dzieciom Siłę w ramach prowadzonych działań profilaktycznych zachęca rodziców, aby wspólnie z dziećmi zadbali o stworzenie własnego zestawu zasad korzystania z urządzeń ekranowych w domu.</w:t>
      </w:r>
    </w:p>
    <w:p w:rsidR="00701B15" w:rsidRPr="00701B15" w:rsidRDefault="00701B15" w:rsidP="00701B15">
      <w:p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701B15">
        <w:rPr>
          <w:rFonts w:ascii="Arial" w:eastAsia="Times New Roman" w:hAnsi="Arial" w:cs="Arial"/>
          <w:color w:val="000000"/>
          <w:sz w:val="27"/>
          <w:szCs w:val="27"/>
        </w:rPr>
        <w:t>Smartfony</w:t>
      </w:r>
      <w:proofErr w:type="spellEnd"/>
      <w:r w:rsidRPr="00701B15">
        <w:rPr>
          <w:rFonts w:ascii="Arial" w:eastAsia="Times New Roman" w:hAnsi="Arial" w:cs="Arial"/>
          <w:color w:val="000000"/>
          <w:sz w:val="27"/>
          <w:szCs w:val="27"/>
        </w:rPr>
        <w:t>, tablety i inne urządzenia ekranowe to stały element naszej codzienności. Dla wielu rodziców wyzwaniem okazują się decyzje dotyczące udostępniania ich dzieciom. Często pojawiają się pytania i wątpliwości odnośnie czasu oraz sposobów korzystania z sieci w codziennym życiu. Z całą pewnością jest to obszar, który wymaga refleksji oraz wprowadzenia odpowiednich zasad.   </w:t>
      </w:r>
    </w:p>
    <w:p w:rsidR="00701B15" w:rsidRPr="00701B15" w:rsidRDefault="00701B15" w:rsidP="00701B15">
      <w:p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Urządzenia ekranowe mają wpływ na funkcjonowanie organizmu młodego człowieka, jego rozwój oraz kontakty z innymi. Ważne jest, aby używanie nowych technologii służyło nam do rozwoju osobistego oraz wzmacniania wzajemnych relacji. Jeśli zależy nam na tym, aby dzieci korzystały z nich w sposób rozsądny, ułatwiający nabywanie ważnych umiejętności, możemy uporządkować korzystanie z urządzeń ekranowych za pomocą zestawu reguł, które wyznaczą granice i ramy użytkowania sieci w domu. Domowe Zasady Ekranowe mają dotyczyć wszystkich domowników. Dlatego istotne jest, aby w ich tworzeniu brali udział zarówno rodzice, jak i dzieci. Dzieci w dużej mierze uczą się poprzez naśladowanie zachowań dorosłych. Rodzice, świadomi swojej roli w tym procesie, mogą swoim zachowaniem dawać przykład właściwego korzystania z urządzeń ekranowych. Na nich też spoczywa odpowiedzialność za przestrzeganie ustalonych reguł.   </w:t>
      </w:r>
    </w:p>
    <w:p w:rsidR="00701B15" w:rsidRPr="00701B15" w:rsidRDefault="00701B15" w:rsidP="00701B15">
      <w:pPr>
        <w:spacing w:before="340" w:after="340" w:line="240" w:lineRule="auto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01B15">
        <w:rPr>
          <w:rFonts w:ascii="Arial" w:eastAsia="Times New Roman" w:hAnsi="Arial" w:cs="Arial"/>
          <w:b/>
          <w:bCs/>
          <w:color w:val="000000"/>
          <w:sz w:val="24"/>
          <w:szCs w:val="24"/>
        </w:rPr>
        <w:t>Poniżej znajduje się omówienie kilku ważnych kwestii, na które warto zwrócić uwagę podczas tworzenia Domowych Zasad Ekranowych.  </w:t>
      </w:r>
    </w:p>
    <w:p w:rsidR="00701B15" w:rsidRPr="00701B15" w:rsidRDefault="00701B15" w:rsidP="00701B15">
      <w:pPr>
        <w:spacing w:before="543" w:after="774" w:line="475" w:lineRule="atLeast"/>
        <w:jc w:val="center"/>
        <w:textAlignment w:val="top"/>
        <w:outlineLvl w:val="2"/>
        <w:rPr>
          <w:rFonts w:ascii="Arial" w:eastAsia="Times New Roman" w:hAnsi="Arial" w:cs="Arial"/>
          <w:color w:val="000000"/>
          <w:sz w:val="41"/>
          <w:szCs w:val="41"/>
        </w:rPr>
      </w:pPr>
      <w:r w:rsidRPr="00701B15">
        <w:rPr>
          <w:rFonts w:ascii="Arial" w:eastAsia="Times New Roman" w:hAnsi="Arial" w:cs="Arial"/>
          <w:b/>
          <w:bCs/>
          <w:color w:val="000000"/>
          <w:sz w:val="41"/>
          <w:szCs w:val="41"/>
        </w:rPr>
        <w:t>Czas z ekranem </w:t>
      </w:r>
      <w:r w:rsidRPr="00701B15">
        <w:rPr>
          <w:rFonts w:ascii="Arial" w:eastAsia="Times New Roman" w:hAnsi="Arial" w:cs="Arial"/>
          <w:color w:val="000000"/>
          <w:sz w:val="41"/>
          <w:szCs w:val="41"/>
        </w:rPr>
        <w:t>  </w:t>
      </w:r>
    </w:p>
    <w:p w:rsidR="00701B15" w:rsidRPr="00701B15" w:rsidRDefault="00701B15" w:rsidP="00701B15">
      <w:p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Korzystanie z urządzeń ekranowych wpływa na inne aktywności, w tym na realizację obowiązków dnia codziennego. Dlatego ważne jest określenie ram czasowych używania ich przez członków rodziny. W przypadku dzieci warto ustalić odpowiednie dla wieku limity czasowe.   </w:t>
      </w:r>
    </w:p>
    <w:p w:rsidR="00701B15" w:rsidRPr="00701B15" w:rsidRDefault="00701B15" w:rsidP="00701B15">
      <w:pPr>
        <w:numPr>
          <w:ilvl w:val="0"/>
          <w:numId w:val="2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lastRenderedPageBreak/>
        <w:t>Nie zaleca się udostępniania urządzeń ekranowych dzieciom do 2. roku życia, gdyż nie wspierają one rozwoju najważniejszych umiejętności. U dzieci w tym wieku kształtują się przede wszystkim mowa, sprawność motoryczna oraz relacje społeczne. Ich rozwijanie wiąże się z kontaktem z opiekunem, a także z odpowiednią ilością ruchu oraz snu. Ekspozycja na silne bodźce wzrokowe i słuchowe może powodować u dzieci pobudzenie i utrudniać koncentrację uwagi.   </w:t>
      </w:r>
    </w:p>
    <w:p w:rsidR="00701B15" w:rsidRPr="00701B15" w:rsidRDefault="00701B15" w:rsidP="00701B15">
      <w:pPr>
        <w:numPr>
          <w:ilvl w:val="0"/>
          <w:numId w:val="2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 xml:space="preserve">Udostępniając urządzenia ekranowe dzieciom w wieku od 2. do 5. roku życia, ograniczmy czas korzystania z nich do godziny dziennie. Aktywność </w:t>
      </w:r>
      <w:proofErr w:type="spellStart"/>
      <w:r w:rsidRPr="00701B15">
        <w:rPr>
          <w:rFonts w:ascii="Arial" w:eastAsia="Times New Roman" w:hAnsi="Arial" w:cs="Arial"/>
          <w:color w:val="000000"/>
          <w:sz w:val="27"/>
          <w:szCs w:val="27"/>
        </w:rPr>
        <w:t>online</w:t>
      </w:r>
      <w:proofErr w:type="spellEnd"/>
      <w:r w:rsidRPr="00701B15">
        <w:rPr>
          <w:rFonts w:ascii="Arial" w:eastAsia="Times New Roman" w:hAnsi="Arial" w:cs="Arial"/>
          <w:color w:val="000000"/>
          <w:sz w:val="27"/>
          <w:szCs w:val="27"/>
        </w:rPr>
        <w:t xml:space="preserve"> małego dziecka wymaga obecności rodzica, który będzie czuwał nad tym, co dzieje się na ekranie. Warto zadbać o to, aby miało ono dostęp do treści, które są dostosowane do jego wieku i mają wartość edukacyjną. Dobrze jest również wyznaczyć dni bez ekranów (np. weekendy lub wybrany dzień w tygodniu). Okazuje się, że urządzenia ekranowe używane do kontaktu z ważnymi osobami wspierają rozwój relacji, dlatego nie ma </w:t>
      </w:r>
      <w:proofErr w:type="spellStart"/>
      <w:r w:rsidRPr="00701B15">
        <w:rPr>
          <w:rFonts w:ascii="Arial" w:eastAsia="Times New Roman" w:hAnsi="Arial" w:cs="Arial"/>
          <w:color w:val="000000"/>
          <w:sz w:val="27"/>
          <w:szCs w:val="27"/>
        </w:rPr>
        <w:t>przeciwskazań</w:t>
      </w:r>
      <w:proofErr w:type="spellEnd"/>
      <w:r w:rsidRPr="00701B15">
        <w:rPr>
          <w:rFonts w:ascii="Arial" w:eastAsia="Times New Roman" w:hAnsi="Arial" w:cs="Arial"/>
          <w:color w:val="000000"/>
          <w:sz w:val="27"/>
          <w:szCs w:val="27"/>
        </w:rPr>
        <w:t xml:space="preserve"> do przeprowadzania wspólnie z dzieckiem rozmów czy </w:t>
      </w:r>
      <w:proofErr w:type="spellStart"/>
      <w:r w:rsidRPr="00701B15">
        <w:rPr>
          <w:rFonts w:ascii="Arial" w:eastAsia="Times New Roman" w:hAnsi="Arial" w:cs="Arial"/>
          <w:color w:val="000000"/>
          <w:sz w:val="27"/>
          <w:szCs w:val="27"/>
        </w:rPr>
        <w:t>wideo-czatów</w:t>
      </w:r>
      <w:proofErr w:type="spellEnd"/>
      <w:r w:rsidRPr="00701B15">
        <w:rPr>
          <w:rFonts w:ascii="Arial" w:eastAsia="Times New Roman" w:hAnsi="Arial" w:cs="Arial"/>
          <w:color w:val="000000"/>
          <w:sz w:val="27"/>
          <w:szCs w:val="27"/>
        </w:rPr>
        <w:t xml:space="preserve"> z rodziną, krewnymi czy przyjaciółmi. Zwrócimy uwagę na to, aby kontakty przy użyciu urządzeń nie przeważały nad bezpośrednimi spotkaniami z bliskimi.   </w:t>
      </w:r>
    </w:p>
    <w:p w:rsidR="00701B15" w:rsidRPr="00701B15" w:rsidRDefault="00701B15" w:rsidP="00701B15">
      <w:pPr>
        <w:numPr>
          <w:ilvl w:val="0"/>
          <w:numId w:val="2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 xml:space="preserve">W przypadku dzieci starszych, od 6. do 12. roku życia, czas korzystania z urządzeń ekranowych może wynosić do dwóch godzin dziennie. Nadal jednak ważne jest, aby w tym czasie dziecku towarzyszył rodzic. Rozmowa o tym, co dzieje się na ekranie, może wspomagać rozumienie treści i wykonywanie zadań. Rodzic powinien też nadzorować treści </w:t>
      </w:r>
      <w:proofErr w:type="spellStart"/>
      <w:r w:rsidRPr="00701B15">
        <w:rPr>
          <w:rFonts w:ascii="Arial" w:eastAsia="Times New Roman" w:hAnsi="Arial" w:cs="Arial"/>
          <w:color w:val="000000"/>
          <w:sz w:val="27"/>
          <w:szCs w:val="27"/>
        </w:rPr>
        <w:t>online</w:t>
      </w:r>
      <w:proofErr w:type="spellEnd"/>
      <w:r w:rsidRPr="00701B15">
        <w:rPr>
          <w:rFonts w:ascii="Arial" w:eastAsia="Times New Roman" w:hAnsi="Arial" w:cs="Arial"/>
          <w:color w:val="000000"/>
          <w:sz w:val="27"/>
          <w:szCs w:val="27"/>
        </w:rPr>
        <w:t>, z którymi ma kontakt dziecko. Dzieci w wieku szkolnym mogą samodzielnie wykorzystywać sieć do kontaktów z bliskimi i przyjaciółmi.   </w:t>
      </w:r>
    </w:p>
    <w:p w:rsidR="00701B15" w:rsidRPr="00701B15" w:rsidRDefault="00701B15" w:rsidP="00701B15">
      <w:pPr>
        <w:numPr>
          <w:ilvl w:val="0"/>
          <w:numId w:val="2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 xml:space="preserve">U nastolatków pojawia się duża potrzeba samodzielności, która wpływa na dążenie do bycia poza zasięgiem rodziców, również </w:t>
      </w:r>
      <w:proofErr w:type="spellStart"/>
      <w:r w:rsidRPr="00701B15">
        <w:rPr>
          <w:rFonts w:ascii="Arial" w:eastAsia="Times New Roman" w:hAnsi="Arial" w:cs="Arial"/>
          <w:color w:val="000000"/>
          <w:sz w:val="27"/>
          <w:szCs w:val="27"/>
        </w:rPr>
        <w:t>online</w:t>
      </w:r>
      <w:proofErr w:type="spellEnd"/>
      <w:r w:rsidRPr="00701B15">
        <w:rPr>
          <w:rFonts w:ascii="Arial" w:eastAsia="Times New Roman" w:hAnsi="Arial" w:cs="Arial"/>
          <w:color w:val="000000"/>
          <w:sz w:val="27"/>
          <w:szCs w:val="27"/>
        </w:rPr>
        <w:t xml:space="preserve">. Przyjmuje się, że czas korzystania z urządzeń ekranowych, który nie wpływa na inne aktywności, to około dwóch godzin dziennie. Dobrze jest nadal interesować się tym, jak nastolatek spędza czas </w:t>
      </w:r>
      <w:proofErr w:type="spellStart"/>
      <w:r w:rsidRPr="00701B15">
        <w:rPr>
          <w:rFonts w:ascii="Arial" w:eastAsia="Times New Roman" w:hAnsi="Arial" w:cs="Arial"/>
          <w:color w:val="000000"/>
          <w:sz w:val="27"/>
          <w:szCs w:val="27"/>
        </w:rPr>
        <w:t>online</w:t>
      </w:r>
      <w:proofErr w:type="spellEnd"/>
      <w:r w:rsidRPr="00701B15">
        <w:rPr>
          <w:rFonts w:ascii="Arial" w:eastAsia="Times New Roman" w:hAnsi="Arial" w:cs="Arial"/>
          <w:color w:val="000000"/>
          <w:sz w:val="27"/>
          <w:szCs w:val="27"/>
        </w:rPr>
        <w:t>. Warto zachęcać go do dzielenia się swoimi wątpliwościami z bliskimi oraz pokazywać, jak kreatywnie może korzystać z nowych technologii.   </w:t>
      </w:r>
    </w:p>
    <w:p w:rsidR="00701B15" w:rsidRPr="00701B15" w:rsidRDefault="00701B15" w:rsidP="00701B15">
      <w:pPr>
        <w:spacing w:before="100" w:beforeAutospacing="1" w:after="100" w:afterAutospacing="1" w:line="240" w:lineRule="auto"/>
        <w:textAlignment w:val="top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01B15">
        <w:rPr>
          <w:rFonts w:ascii="Arial" w:eastAsia="Times New Roman" w:hAnsi="Arial" w:cs="Arial"/>
          <w:b/>
          <w:bCs/>
          <w:color w:val="000000"/>
          <w:sz w:val="20"/>
          <w:szCs w:val="20"/>
        </w:rPr>
        <w:t>Przykładowe zasady dotyczące czasu korzystania z urządzeń ekranowych:   </w:t>
      </w:r>
    </w:p>
    <w:p w:rsidR="00701B15" w:rsidRPr="00701B15" w:rsidRDefault="00701B15" w:rsidP="00701B15">
      <w:pPr>
        <w:numPr>
          <w:ilvl w:val="0"/>
          <w:numId w:val="3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lastRenderedPageBreak/>
        <w:t>Ustalamy limity czasu spędzanego przed ekranem.</w:t>
      </w:r>
    </w:p>
    <w:p w:rsidR="00701B15" w:rsidRPr="00701B15" w:rsidRDefault="00701B15" w:rsidP="00701B15">
      <w:pPr>
        <w:numPr>
          <w:ilvl w:val="0"/>
          <w:numId w:val="3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Wspólnie korzystamy z urządzeń ekranowych (dotyczy rodziców i dzieci w wieku 2−12 lat).</w:t>
      </w:r>
    </w:p>
    <w:p w:rsidR="00701B15" w:rsidRPr="00701B15" w:rsidRDefault="00701B15" w:rsidP="00701B15">
      <w:pPr>
        <w:numPr>
          <w:ilvl w:val="0"/>
          <w:numId w:val="3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Wspólnie określamy aplikacje, programy i strony, z jakich korzystają dzieci.</w:t>
      </w:r>
    </w:p>
    <w:p w:rsidR="00701B15" w:rsidRPr="00701B15" w:rsidRDefault="00701B15" w:rsidP="00701B15">
      <w:pPr>
        <w:spacing w:before="543" w:after="774" w:line="475" w:lineRule="atLeast"/>
        <w:jc w:val="center"/>
        <w:textAlignment w:val="top"/>
        <w:outlineLvl w:val="2"/>
        <w:rPr>
          <w:rFonts w:ascii="Arial" w:eastAsia="Times New Roman" w:hAnsi="Arial" w:cs="Arial"/>
          <w:color w:val="000000"/>
          <w:sz w:val="41"/>
          <w:szCs w:val="41"/>
        </w:rPr>
      </w:pPr>
      <w:r w:rsidRPr="00701B15">
        <w:rPr>
          <w:rFonts w:ascii="Arial" w:eastAsia="Times New Roman" w:hAnsi="Arial" w:cs="Arial"/>
          <w:color w:val="000000"/>
          <w:sz w:val="41"/>
          <w:szCs w:val="41"/>
        </w:rPr>
        <w:t> </w:t>
      </w:r>
      <w:r w:rsidRPr="00701B15">
        <w:rPr>
          <w:rFonts w:ascii="Arial" w:eastAsia="Times New Roman" w:hAnsi="Arial" w:cs="Arial"/>
          <w:b/>
          <w:bCs/>
          <w:color w:val="000000"/>
          <w:sz w:val="41"/>
          <w:szCs w:val="41"/>
        </w:rPr>
        <w:t>Różnorodność aktywności wspierających rozwój</w:t>
      </w:r>
      <w:r w:rsidRPr="00701B15">
        <w:rPr>
          <w:rFonts w:ascii="Arial" w:eastAsia="Times New Roman" w:hAnsi="Arial" w:cs="Arial"/>
          <w:color w:val="000000"/>
          <w:sz w:val="41"/>
          <w:szCs w:val="41"/>
        </w:rPr>
        <w:t>  </w:t>
      </w:r>
    </w:p>
    <w:p w:rsidR="00701B15" w:rsidRPr="00701B15" w:rsidRDefault="00701B15" w:rsidP="00701B15">
      <w:p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Do prawidłowego rozwoju dziecko potrzebuje zróżnicowanych aktywności, które wpływają na rozwój wielu ważnych umiejętności. Organizując mu różne aktywności, pamiętajmy o kilku sprawach.  </w:t>
      </w:r>
    </w:p>
    <w:p w:rsidR="00701B15" w:rsidRPr="00701B15" w:rsidRDefault="00701B15" w:rsidP="00701B15">
      <w:pPr>
        <w:numPr>
          <w:ilvl w:val="0"/>
          <w:numId w:val="4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Bardzo ważna jest aktywność fizyczna, która wspiera nie tylko rozwój fizyczny, lecz także rozwój układu nerwowego. Przy tworzeniu Domowych Zasad Ekranowych warto zarezerwować odpowiedni czas na aktywność fizyczną dzieci w ciągu dnia. Maluchy (do 2. roku życia) potrzebują przynajmniej trzech godzin aktywności fizycznej w ciągu dnia, natomiast dzieci starsze – minimum godzinę dziennie.   </w:t>
      </w:r>
    </w:p>
    <w:p w:rsidR="00701B15" w:rsidRPr="00701B15" w:rsidRDefault="00701B15" w:rsidP="00701B15">
      <w:pPr>
        <w:numPr>
          <w:ilvl w:val="0"/>
          <w:numId w:val="4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Dzieciństwo to czas, w którym najważniejszą rolę odgrywają relacje z rodzicami czy opiekunami. Bliska relacja z rodzicami jest w dodatku czynnikiem chroniącym przed różnymi zagrożeniami. Zaplanujmy wspólne aktywności, które będą wzmacniały i pogłębiały nasze więzi oraz stwarzały okazję do rozmów. Bądźmy uważni na to, co chce nam przekazać dziecko. Czas, którego nie spędzimy przed ekranem, możemy przeznaczyć na: czytanie książek, zabawy w domu lub na podwórku, wspólne spacery, kontakty z bliskimi i przyjaciółmi.   </w:t>
      </w:r>
    </w:p>
    <w:p w:rsidR="00701B15" w:rsidRPr="00701B15" w:rsidRDefault="00701B15" w:rsidP="00701B15">
      <w:pPr>
        <w:numPr>
          <w:ilvl w:val="0"/>
          <w:numId w:val="4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Rozwijanie zainteresowań i pasji może pomóc dziecku lepiej zrozumieć otaczający świat, poznać swoje możliwości oraz wzmocnić poczucie wartości. Dlatego ważne jest, aby dzieci miały możliwość uczestnictwa w różnych zajęciach pozaszkolnych.  </w:t>
      </w:r>
    </w:p>
    <w:p w:rsidR="00701B15" w:rsidRPr="00701B15" w:rsidRDefault="00701B15" w:rsidP="00701B15">
      <w:pPr>
        <w:numPr>
          <w:ilvl w:val="0"/>
          <w:numId w:val="4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Zarówno młodsze, jak i starsze dzieci potrzebują wsparcia rodziców w planowaniu i organizacji aktywności bez ekranów.   </w:t>
      </w:r>
    </w:p>
    <w:p w:rsidR="00701B15" w:rsidRPr="00701B15" w:rsidRDefault="00701B15" w:rsidP="00701B15">
      <w:pPr>
        <w:spacing w:before="100" w:beforeAutospacing="1" w:after="100" w:afterAutospacing="1" w:line="240" w:lineRule="auto"/>
        <w:textAlignment w:val="top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01B15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Przykładowe zasady dotyczące planowania aktywności wspierających rozwój oraz relacje:   </w:t>
      </w:r>
    </w:p>
    <w:p w:rsidR="00701B15" w:rsidRPr="00701B15" w:rsidRDefault="00701B15" w:rsidP="00701B15">
      <w:pPr>
        <w:numPr>
          <w:ilvl w:val="0"/>
          <w:numId w:val="5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Dbamy o to, aby mieć przynajmniej godzinę aktywności fizycznej dziennie (dotyczy osób powyżej 2. roku życia).</w:t>
      </w:r>
    </w:p>
    <w:p w:rsidR="00701B15" w:rsidRPr="00701B15" w:rsidRDefault="00701B15" w:rsidP="00701B15">
      <w:pPr>
        <w:numPr>
          <w:ilvl w:val="0"/>
          <w:numId w:val="5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 xml:space="preserve">Dążymy do równowagi w podziale na czas spędzany </w:t>
      </w:r>
      <w:proofErr w:type="spellStart"/>
      <w:r w:rsidRPr="00701B15">
        <w:rPr>
          <w:rFonts w:ascii="Arial" w:eastAsia="Times New Roman" w:hAnsi="Arial" w:cs="Arial"/>
          <w:color w:val="000000"/>
          <w:sz w:val="27"/>
          <w:szCs w:val="27"/>
        </w:rPr>
        <w:t>online</w:t>
      </w:r>
      <w:proofErr w:type="spellEnd"/>
      <w:r w:rsidRPr="00701B15">
        <w:rPr>
          <w:rFonts w:ascii="Arial" w:eastAsia="Times New Roman" w:hAnsi="Arial" w:cs="Arial"/>
          <w:color w:val="000000"/>
          <w:sz w:val="27"/>
          <w:szCs w:val="27"/>
        </w:rPr>
        <w:t xml:space="preserve"> i </w:t>
      </w:r>
      <w:proofErr w:type="spellStart"/>
      <w:r w:rsidRPr="00701B15">
        <w:rPr>
          <w:rFonts w:ascii="Arial" w:eastAsia="Times New Roman" w:hAnsi="Arial" w:cs="Arial"/>
          <w:color w:val="000000"/>
          <w:sz w:val="27"/>
          <w:szCs w:val="27"/>
        </w:rPr>
        <w:t>offline</w:t>
      </w:r>
      <w:proofErr w:type="spellEnd"/>
      <w:r w:rsidRPr="00701B15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701B15" w:rsidRPr="00701B15" w:rsidRDefault="00701B15" w:rsidP="00701B15">
      <w:pPr>
        <w:numPr>
          <w:ilvl w:val="0"/>
          <w:numId w:val="5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Wspólnie dbamy o różnorodność aktywności wspierających rozwój.</w:t>
      </w:r>
    </w:p>
    <w:p w:rsidR="00701B15" w:rsidRPr="00701B15" w:rsidRDefault="00701B15" w:rsidP="00701B15">
      <w:pPr>
        <w:spacing w:before="543" w:after="774" w:line="475" w:lineRule="atLeast"/>
        <w:jc w:val="center"/>
        <w:textAlignment w:val="top"/>
        <w:outlineLvl w:val="2"/>
        <w:rPr>
          <w:rFonts w:ascii="Arial" w:eastAsia="Times New Roman" w:hAnsi="Arial" w:cs="Arial"/>
          <w:color w:val="000000"/>
          <w:sz w:val="41"/>
          <w:szCs w:val="41"/>
        </w:rPr>
      </w:pPr>
      <w:r w:rsidRPr="00701B15">
        <w:rPr>
          <w:rFonts w:ascii="Arial" w:eastAsia="Times New Roman" w:hAnsi="Arial" w:cs="Arial"/>
          <w:color w:val="000000"/>
          <w:sz w:val="41"/>
          <w:szCs w:val="41"/>
        </w:rPr>
        <w:t> </w:t>
      </w:r>
      <w:r w:rsidRPr="00701B15">
        <w:rPr>
          <w:rFonts w:ascii="Arial" w:eastAsia="Times New Roman" w:hAnsi="Arial" w:cs="Arial"/>
          <w:b/>
          <w:bCs/>
          <w:color w:val="000000"/>
          <w:sz w:val="41"/>
          <w:szCs w:val="41"/>
        </w:rPr>
        <w:t>Odpoczynek i regeneracja </w:t>
      </w:r>
      <w:r w:rsidRPr="00701B15">
        <w:rPr>
          <w:rFonts w:ascii="Arial" w:eastAsia="Times New Roman" w:hAnsi="Arial" w:cs="Arial"/>
          <w:color w:val="000000"/>
          <w:sz w:val="41"/>
          <w:szCs w:val="41"/>
        </w:rPr>
        <w:t>  </w:t>
      </w:r>
    </w:p>
    <w:p w:rsidR="00701B15" w:rsidRPr="00701B15" w:rsidRDefault="00701B15" w:rsidP="00701B15">
      <w:p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Człowiek, aby zachować zdrowie i dobrze się rozwijać, potrzebuje odpowiedniej ilości i jakości odpoczynku. Dlatego bardzo ważny jest sen, który służy też regeneracji układu nerwowego.   </w:t>
      </w:r>
    </w:p>
    <w:p w:rsidR="00701B15" w:rsidRPr="00701B15" w:rsidRDefault="00701B15" w:rsidP="00701B15">
      <w:pPr>
        <w:numPr>
          <w:ilvl w:val="0"/>
          <w:numId w:val="6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Pamiętajmy, że maluchy, do 2. roku życia, potrzebują około 11−17 godzin snu na dobę (wliczając drzemki), dzieci w wieku 2−5 lat – około 10−14 godzin, a te w wieku wczesnoszkolnym od 9 do 12 godzin. Natomiast nastolatki, aby odpowiednio zregenerować siły, potrzebują minimalnie 8−10 godzin snu.   </w:t>
      </w:r>
    </w:p>
    <w:p w:rsidR="00701B15" w:rsidRPr="00701B15" w:rsidRDefault="00701B15" w:rsidP="00701B15">
      <w:pPr>
        <w:numPr>
          <w:ilvl w:val="0"/>
          <w:numId w:val="6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 xml:space="preserve">Nie zaleca się korzystania z urządzeń ekranowych przynajmniej godzinę przed snem. Niebieskie światło płynące ze </w:t>
      </w:r>
      <w:proofErr w:type="spellStart"/>
      <w:r w:rsidRPr="00701B15">
        <w:rPr>
          <w:rFonts w:ascii="Arial" w:eastAsia="Times New Roman" w:hAnsi="Arial" w:cs="Arial"/>
          <w:color w:val="000000"/>
          <w:sz w:val="27"/>
          <w:szCs w:val="27"/>
        </w:rPr>
        <w:t>smartfonów</w:t>
      </w:r>
      <w:proofErr w:type="spellEnd"/>
      <w:r w:rsidRPr="00701B15">
        <w:rPr>
          <w:rFonts w:ascii="Arial" w:eastAsia="Times New Roman" w:hAnsi="Arial" w:cs="Arial"/>
          <w:color w:val="000000"/>
          <w:sz w:val="27"/>
          <w:szCs w:val="27"/>
        </w:rPr>
        <w:t>, tabletów i komputerów to informacja dla naszego mózgu, że trwa dzień i pora na aktywność. Zaburza to wydzielanie melatoniny – hormonu, który jest nam potrzebny do zaśnięcia i dobrego, regenerującego snu. Nie używajmy urządzeń ekranowych na godzinę przed położeniem spać dziecka, jeśli znajduje się ono w pobliżu.   </w:t>
      </w:r>
    </w:p>
    <w:p w:rsidR="00701B15" w:rsidRPr="00701B15" w:rsidRDefault="00701B15" w:rsidP="00701B15">
      <w:pPr>
        <w:numPr>
          <w:ilvl w:val="0"/>
          <w:numId w:val="6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Korzystając wieczorem z ekranów, warto zmniejszyć ich jasność, a także zadbać, aby dzieci nie miały kontaktu ze szkodliwymi treściami oraz dużą ilością bodźców. Jeżeli skorzystanie z telefonu w tym czasie jest konieczne, używajmy trybu nocnego, który pomaga zmniejszyć ilość szkodliwego światła z ekranów.   </w:t>
      </w:r>
    </w:p>
    <w:p w:rsidR="00701B15" w:rsidRPr="00701B15" w:rsidRDefault="00701B15" w:rsidP="00701B15">
      <w:pPr>
        <w:numPr>
          <w:ilvl w:val="0"/>
          <w:numId w:val="6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W trosce o jakość snu zrezygnujmy z ładowania urządzeń ekranowych w sypialni, szczególnie jeśli rodzice dzielą ją z dziećmi. Alerty dźwiękowe czy wibracje mogą zakłócać sen lub nas budzić. Jeśli telefon pełni funkcję budzika, możemy wspólnie poszukać innego atrakcyjnego urządzenia, które go zastąpi.   </w:t>
      </w:r>
    </w:p>
    <w:p w:rsidR="00701B15" w:rsidRPr="00701B15" w:rsidRDefault="00701B15" w:rsidP="00701B15">
      <w:pPr>
        <w:spacing w:before="100" w:beforeAutospacing="1" w:after="100" w:afterAutospacing="1" w:line="240" w:lineRule="auto"/>
        <w:textAlignment w:val="top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01B15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Przykładowe zasady dotyczące organizacji odpoczynku:   </w:t>
      </w:r>
    </w:p>
    <w:p w:rsidR="00701B15" w:rsidRPr="00701B15" w:rsidRDefault="00701B15" w:rsidP="00701B15">
      <w:pPr>
        <w:numPr>
          <w:ilvl w:val="0"/>
          <w:numId w:val="7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Dbamy o odpowiednią ilość snu.</w:t>
      </w:r>
    </w:p>
    <w:p w:rsidR="00701B15" w:rsidRPr="00701B15" w:rsidRDefault="00701B15" w:rsidP="00701B15">
      <w:pPr>
        <w:numPr>
          <w:ilvl w:val="0"/>
          <w:numId w:val="7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Nie korzystamy z urządzeń ekranowych przynajmniej godzinę przed snem.</w:t>
      </w:r>
    </w:p>
    <w:p w:rsidR="00701B15" w:rsidRPr="00701B15" w:rsidRDefault="00701B15" w:rsidP="00701B15">
      <w:pPr>
        <w:numPr>
          <w:ilvl w:val="0"/>
          <w:numId w:val="7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Rezygnujemy z ładowania urządzeń ekranowych w sypialni oraz z wykorzystywania ich w funkcji budzika.</w:t>
      </w:r>
    </w:p>
    <w:p w:rsidR="00701B15" w:rsidRPr="00701B15" w:rsidRDefault="00701B15" w:rsidP="00701B15">
      <w:pPr>
        <w:numPr>
          <w:ilvl w:val="0"/>
          <w:numId w:val="7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Ustalamy miejsce w domu, w którym wszyscy domownicy ładują swoje telefony.</w:t>
      </w:r>
    </w:p>
    <w:p w:rsidR="00701B15" w:rsidRPr="00701B15" w:rsidRDefault="00701B15" w:rsidP="00701B15">
      <w:pPr>
        <w:spacing w:before="543" w:after="774" w:line="475" w:lineRule="atLeast"/>
        <w:jc w:val="center"/>
        <w:textAlignment w:val="top"/>
        <w:outlineLvl w:val="2"/>
        <w:rPr>
          <w:rFonts w:ascii="Arial" w:eastAsia="Times New Roman" w:hAnsi="Arial" w:cs="Arial"/>
          <w:color w:val="000000"/>
          <w:sz w:val="41"/>
          <w:szCs w:val="41"/>
        </w:rPr>
      </w:pPr>
      <w:r w:rsidRPr="00701B15">
        <w:rPr>
          <w:rFonts w:ascii="Arial" w:eastAsia="Times New Roman" w:hAnsi="Arial" w:cs="Arial"/>
          <w:b/>
          <w:bCs/>
          <w:color w:val="000000"/>
          <w:sz w:val="41"/>
          <w:szCs w:val="41"/>
        </w:rPr>
        <w:t>Przestrzeń dla rodziny </w:t>
      </w:r>
      <w:r w:rsidRPr="00701B15">
        <w:rPr>
          <w:rFonts w:ascii="Arial" w:eastAsia="Times New Roman" w:hAnsi="Arial" w:cs="Arial"/>
          <w:color w:val="000000"/>
          <w:sz w:val="41"/>
          <w:szCs w:val="41"/>
        </w:rPr>
        <w:t>  </w:t>
      </w:r>
    </w:p>
    <w:p w:rsidR="00701B15" w:rsidRPr="00701B15" w:rsidRDefault="00701B15" w:rsidP="00701B15">
      <w:p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W życiu codziennym dobrze jest zadbać o rodzinne strefy bez ekranów, w których urządzenia nie będą utrudniały wzajemnych relacji.   </w:t>
      </w:r>
    </w:p>
    <w:p w:rsidR="00701B15" w:rsidRPr="00701B15" w:rsidRDefault="00701B15" w:rsidP="00701B15">
      <w:pPr>
        <w:numPr>
          <w:ilvl w:val="0"/>
          <w:numId w:val="8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Korzystanie z urządzeń ekranowych podczas posiłków może osłabiać więzi rodzinne oraz prowadzić do niezdrowych nawyków żywieniowych. Używanie urządzeń mobilnych podczas opiekowania się dzieckiem zmniejsza możliwość kontaktu z nim, gdyż uwaga dorosłego skupiona jest na ekranie. Badania potwierdzają również szkodliwość działania ekranu w tle, kiedy np. telewizor jest włączony w pomieszczeniu, w którym przebywamy. Włączony telewizor zakłóca trwałą zabawę u dzieci 12- i 24- miesięcznych oraz utrudnia kontakt z rodzicem.   </w:t>
      </w:r>
    </w:p>
    <w:p w:rsidR="00701B15" w:rsidRPr="00701B15" w:rsidRDefault="00701B15" w:rsidP="00701B15">
      <w:pPr>
        <w:numPr>
          <w:ilvl w:val="0"/>
          <w:numId w:val="8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 xml:space="preserve">Ustalając Domowe Zasady Ekranowe, warto określić, kiedy wypada wspólny czas z rodziną, gdy wszyscy jej członkowie są razem i nie korzystają z urządzeń elektronicznych. Wspólny czas można wypełnić rozmową lub innymi, atrakcyjnymi dla wszystkich </w:t>
      </w:r>
      <w:proofErr w:type="spellStart"/>
      <w:r w:rsidRPr="00701B15">
        <w:rPr>
          <w:rFonts w:ascii="Arial" w:eastAsia="Times New Roman" w:hAnsi="Arial" w:cs="Arial"/>
          <w:color w:val="000000"/>
          <w:sz w:val="27"/>
          <w:szCs w:val="27"/>
        </w:rPr>
        <w:t>aktywnościami</w:t>
      </w:r>
      <w:proofErr w:type="spellEnd"/>
      <w:r w:rsidRPr="00701B15">
        <w:rPr>
          <w:rFonts w:ascii="Arial" w:eastAsia="Times New Roman" w:hAnsi="Arial" w:cs="Arial"/>
          <w:color w:val="000000"/>
          <w:sz w:val="27"/>
          <w:szCs w:val="27"/>
        </w:rPr>
        <w:t>.   </w:t>
      </w:r>
    </w:p>
    <w:p w:rsidR="00701B15" w:rsidRPr="00701B15" w:rsidRDefault="00701B15" w:rsidP="00701B15">
      <w:pPr>
        <w:numPr>
          <w:ilvl w:val="0"/>
          <w:numId w:val="8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Możemy umówić się również na wyłączenie lub wyciszenie powiadomień w aplikacjach, z których korzystają członkowie rodziny. Pojawiające się sygnały dźwiękowe rozpraszają uwagę i utrudniają koncentrację.   </w:t>
      </w:r>
    </w:p>
    <w:p w:rsidR="00701B15" w:rsidRPr="00701B15" w:rsidRDefault="00701B15" w:rsidP="00701B15">
      <w:pPr>
        <w:spacing w:before="100" w:beforeAutospacing="1" w:after="100" w:afterAutospacing="1" w:line="240" w:lineRule="auto"/>
        <w:textAlignment w:val="top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01B15">
        <w:rPr>
          <w:rFonts w:ascii="Arial" w:eastAsia="Times New Roman" w:hAnsi="Arial" w:cs="Arial"/>
          <w:b/>
          <w:bCs/>
          <w:color w:val="000000"/>
          <w:sz w:val="20"/>
          <w:szCs w:val="20"/>
        </w:rPr>
        <w:t>Przykładowe zasady związane z tworzeniem przestrzeni dla relacji rodzinnych:   </w:t>
      </w:r>
    </w:p>
    <w:p w:rsidR="00701B15" w:rsidRPr="00701B15" w:rsidRDefault="00701B15" w:rsidP="00701B15">
      <w:pPr>
        <w:numPr>
          <w:ilvl w:val="0"/>
          <w:numId w:val="9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lastRenderedPageBreak/>
        <w:t>Planujemy rodzinny czas bez ekranów.</w:t>
      </w:r>
    </w:p>
    <w:p w:rsidR="00701B15" w:rsidRPr="00701B15" w:rsidRDefault="00701B15" w:rsidP="00701B15">
      <w:pPr>
        <w:numPr>
          <w:ilvl w:val="0"/>
          <w:numId w:val="9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Nie korzystamy z ekranów podczas spożywania posiłków.</w:t>
      </w:r>
    </w:p>
    <w:p w:rsidR="00701B15" w:rsidRPr="00701B15" w:rsidRDefault="00701B15" w:rsidP="00701B15">
      <w:pPr>
        <w:numPr>
          <w:ilvl w:val="0"/>
          <w:numId w:val="9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Nie korzystamy z ekranów w czasie zabaw z dzieckiem.</w:t>
      </w:r>
    </w:p>
    <w:p w:rsidR="00701B15" w:rsidRPr="00701B15" w:rsidRDefault="00701B15" w:rsidP="00701B15">
      <w:pPr>
        <w:numPr>
          <w:ilvl w:val="0"/>
          <w:numId w:val="9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W czasie spędzanym wspólnie wyłączamy powiadomienia w aplikacjach.</w:t>
      </w:r>
    </w:p>
    <w:p w:rsidR="00701B15" w:rsidRPr="00701B15" w:rsidRDefault="00701B15" w:rsidP="00701B15">
      <w:pPr>
        <w:spacing w:before="543" w:after="774" w:line="475" w:lineRule="atLeast"/>
        <w:jc w:val="center"/>
        <w:textAlignment w:val="top"/>
        <w:outlineLvl w:val="2"/>
        <w:rPr>
          <w:rFonts w:ascii="Arial" w:eastAsia="Times New Roman" w:hAnsi="Arial" w:cs="Arial"/>
          <w:color w:val="000000"/>
          <w:sz w:val="41"/>
          <w:szCs w:val="41"/>
        </w:rPr>
      </w:pPr>
      <w:r w:rsidRPr="00701B15">
        <w:rPr>
          <w:rFonts w:ascii="Arial" w:eastAsia="Times New Roman" w:hAnsi="Arial" w:cs="Arial"/>
          <w:b/>
          <w:bCs/>
          <w:color w:val="000000"/>
          <w:sz w:val="41"/>
          <w:szCs w:val="41"/>
        </w:rPr>
        <w:t>Aktywności bez ekranów </w:t>
      </w:r>
      <w:r w:rsidRPr="00701B15">
        <w:rPr>
          <w:rFonts w:ascii="Arial" w:eastAsia="Times New Roman" w:hAnsi="Arial" w:cs="Arial"/>
          <w:color w:val="000000"/>
          <w:sz w:val="41"/>
          <w:szCs w:val="41"/>
        </w:rPr>
        <w:t>  </w:t>
      </w:r>
    </w:p>
    <w:p w:rsidR="00701B15" w:rsidRPr="00701B15" w:rsidRDefault="00701B15" w:rsidP="00701B15">
      <w:p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W Domowych Zasadach Ekranowych warto uwzględnić również aktywności, w czasie których korzystanie z ekranów może nie być bezpieczne, znacznie obniża ich jakość lub przyczynia się  </w:t>
      </w:r>
      <w:r w:rsidRPr="00701B15">
        <w:rPr>
          <w:rFonts w:ascii="Arial" w:eastAsia="Times New Roman" w:hAnsi="Arial" w:cs="Arial"/>
          <w:color w:val="000000"/>
          <w:sz w:val="27"/>
          <w:szCs w:val="27"/>
        </w:rPr>
        <w:br/>
        <w:t>do kształtowania niekorzystnych nawyków.   </w:t>
      </w:r>
    </w:p>
    <w:p w:rsidR="00701B15" w:rsidRPr="00701B15" w:rsidRDefault="00701B15" w:rsidP="00701B15">
      <w:p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b/>
          <w:bCs/>
          <w:color w:val="000000"/>
          <w:sz w:val="27"/>
          <w:szCs w:val="27"/>
        </w:rPr>
        <w:t>Kiedy dobrze jest zrezygnować z ekranów?</w:t>
      </w:r>
      <w:r w:rsidRPr="00701B15">
        <w:rPr>
          <w:rFonts w:ascii="Arial" w:eastAsia="Times New Roman" w:hAnsi="Arial" w:cs="Arial"/>
          <w:color w:val="000000"/>
          <w:sz w:val="27"/>
          <w:szCs w:val="27"/>
        </w:rPr>
        <w:t>  </w:t>
      </w:r>
    </w:p>
    <w:p w:rsidR="00701B15" w:rsidRPr="00701B15" w:rsidRDefault="00701B15" w:rsidP="00701B15">
      <w:pPr>
        <w:numPr>
          <w:ilvl w:val="0"/>
          <w:numId w:val="10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Po przebudzeniu. Zasada ta może zapobiec nawykowi sięgania po urządzenia ekranowe  </w:t>
      </w:r>
      <w:r w:rsidRPr="00701B15">
        <w:rPr>
          <w:rFonts w:ascii="Arial" w:eastAsia="Times New Roman" w:hAnsi="Arial" w:cs="Arial"/>
          <w:color w:val="000000"/>
          <w:sz w:val="27"/>
          <w:szCs w:val="27"/>
        </w:rPr>
        <w:br/>
        <w:t>od początku dnia.   </w:t>
      </w:r>
    </w:p>
    <w:p w:rsidR="00701B15" w:rsidRPr="00701B15" w:rsidRDefault="00701B15" w:rsidP="00701B15">
      <w:pPr>
        <w:numPr>
          <w:ilvl w:val="0"/>
          <w:numId w:val="10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 xml:space="preserve">Przy przechodzeniu przez ulicę. Korzystanie ze </w:t>
      </w:r>
      <w:proofErr w:type="spellStart"/>
      <w:r w:rsidRPr="00701B15">
        <w:rPr>
          <w:rFonts w:ascii="Arial" w:eastAsia="Times New Roman" w:hAnsi="Arial" w:cs="Arial"/>
          <w:color w:val="000000"/>
          <w:sz w:val="27"/>
          <w:szCs w:val="27"/>
        </w:rPr>
        <w:t>smartfonów</w:t>
      </w:r>
      <w:proofErr w:type="spellEnd"/>
      <w:r w:rsidRPr="00701B15">
        <w:rPr>
          <w:rFonts w:ascii="Arial" w:eastAsia="Times New Roman" w:hAnsi="Arial" w:cs="Arial"/>
          <w:color w:val="000000"/>
          <w:sz w:val="27"/>
          <w:szCs w:val="27"/>
        </w:rPr>
        <w:t xml:space="preserve"> itp. podczas drogi do szkoły czy pracy jest przyczyną wielu wypadków komunikacyjnych.   </w:t>
      </w:r>
    </w:p>
    <w:p w:rsidR="00701B15" w:rsidRPr="00701B15" w:rsidRDefault="00701B15" w:rsidP="00701B15">
      <w:pPr>
        <w:numPr>
          <w:ilvl w:val="0"/>
          <w:numId w:val="10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Podczas podróży samochodem (z wyjątkiem długich wypraw). Warto zadbać o to, aby korzystanie z urządzeń ekranowych nie stało się jedynym remedium na nudę.   </w:t>
      </w:r>
    </w:p>
    <w:p w:rsidR="00701B15" w:rsidRPr="00701B15" w:rsidRDefault="00701B15" w:rsidP="00701B15">
      <w:pPr>
        <w:numPr>
          <w:ilvl w:val="0"/>
          <w:numId w:val="10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Przy odrabianiu pracy domowej. Badania pokazują, że obecność telefonu wpływa negatywnie na zdolność koncentracji i utrudnia naukę.   </w:t>
      </w:r>
    </w:p>
    <w:p w:rsidR="00701B15" w:rsidRPr="00701B15" w:rsidRDefault="00701B15" w:rsidP="00701B15">
      <w:pPr>
        <w:numPr>
          <w:ilvl w:val="0"/>
          <w:numId w:val="10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W szkole, respektując obowiązujący tam regulamin.   </w:t>
      </w:r>
    </w:p>
    <w:p w:rsidR="00701B15" w:rsidRPr="00701B15" w:rsidRDefault="00701B15" w:rsidP="00701B15">
      <w:pPr>
        <w:numPr>
          <w:ilvl w:val="0"/>
          <w:numId w:val="10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W czasie spotkań ze znajomymi. To czas na rozmowę i inne formy spędzania wspólnego czasu.   </w:t>
      </w:r>
    </w:p>
    <w:p w:rsidR="00701B15" w:rsidRPr="00701B15" w:rsidRDefault="00701B15" w:rsidP="00701B15">
      <w:pPr>
        <w:spacing w:before="100" w:beforeAutospacing="1" w:after="100" w:afterAutospacing="1" w:line="240" w:lineRule="auto"/>
        <w:textAlignment w:val="top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01B15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Przykładowe zasady dotyczące innych aktywności bez ekranów:   </w:t>
      </w:r>
    </w:p>
    <w:p w:rsidR="00701B15" w:rsidRPr="00701B15" w:rsidRDefault="00701B15" w:rsidP="00701B15">
      <w:pPr>
        <w:numPr>
          <w:ilvl w:val="0"/>
          <w:numId w:val="11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Zaczynamy dzień bez telefonu.</w:t>
      </w:r>
    </w:p>
    <w:p w:rsidR="00701B15" w:rsidRPr="00701B15" w:rsidRDefault="00701B15" w:rsidP="00701B15">
      <w:pPr>
        <w:numPr>
          <w:ilvl w:val="0"/>
          <w:numId w:val="11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Nie korzystamy z urządzeń ekranowych w czasie drogi do szkoły czy pracy.</w:t>
      </w:r>
    </w:p>
    <w:p w:rsidR="00701B15" w:rsidRPr="00701B15" w:rsidRDefault="00701B15" w:rsidP="00701B15">
      <w:pPr>
        <w:numPr>
          <w:ilvl w:val="0"/>
          <w:numId w:val="11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Kierując samochodem nie obsługujemy urządzeń ekranowych.</w:t>
      </w:r>
    </w:p>
    <w:p w:rsidR="00701B15" w:rsidRPr="00701B15" w:rsidRDefault="00701B15" w:rsidP="00701B15">
      <w:pPr>
        <w:numPr>
          <w:ilvl w:val="0"/>
          <w:numId w:val="11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Podczas odrabiania lekcji korzystamy z urządzeń ekranowych tylko wtedy, gdy jest to niezbędne do rozwiązania zadań domowych.</w:t>
      </w:r>
    </w:p>
    <w:p w:rsidR="00701B15" w:rsidRPr="00701B15" w:rsidRDefault="00701B15" w:rsidP="00701B15">
      <w:pPr>
        <w:numPr>
          <w:ilvl w:val="0"/>
          <w:numId w:val="11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Spotkania z przyjaciółmi staramy się spędzać bez ekranów.</w:t>
      </w:r>
    </w:p>
    <w:p w:rsidR="00701B15" w:rsidRPr="00701B15" w:rsidRDefault="00701B15" w:rsidP="00701B15">
      <w:pPr>
        <w:spacing w:before="543" w:after="774" w:line="475" w:lineRule="atLeast"/>
        <w:jc w:val="center"/>
        <w:textAlignment w:val="top"/>
        <w:outlineLvl w:val="2"/>
        <w:rPr>
          <w:rFonts w:ascii="Arial" w:eastAsia="Times New Roman" w:hAnsi="Arial" w:cs="Arial"/>
          <w:color w:val="000000"/>
          <w:sz w:val="41"/>
          <w:szCs w:val="41"/>
        </w:rPr>
      </w:pPr>
      <w:r w:rsidRPr="00701B15">
        <w:rPr>
          <w:rFonts w:ascii="Arial" w:eastAsia="Times New Roman" w:hAnsi="Arial" w:cs="Arial"/>
          <w:b/>
          <w:bCs/>
          <w:color w:val="000000"/>
          <w:sz w:val="41"/>
          <w:szCs w:val="41"/>
        </w:rPr>
        <w:t>Kontrola rodzicielska</w:t>
      </w:r>
      <w:r w:rsidRPr="00701B15">
        <w:rPr>
          <w:rFonts w:ascii="Arial" w:eastAsia="Times New Roman" w:hAnsi="Arial" w:cs="Arial"/>
          <w:color w:val="000000"/>
          <w:sz w:val="41"/>
          <w:szCs w:val="41"/>
        </w:rPr>
        <w:t>  </w:t>
      </w:r>
    </w:p>
    <w:p w:rsidR="00701B15" w:rsidRPr="00701B15" w:rsidRDefault="00701B15" w:rsidP="00701B15">
      <w:p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 xml:space="preserve">Towarzyszenie dziecku w różnych </w:t>
      </w:r>
      <w:proofErr w:type="spellStart"/>
      <w:r w:rsidRPr="00701B15">
        <w:rPr>
          <w:rFonts w:ascii="Arial" w:eastAsia="Times New Roman" w:hAnsi="Arial" w:cs="Arial"/>
          <w:color w:val="000000"/>
          <w:sz w:val="27"/>
          <w:szCs w:val="27"/>
        </w:rPr>
        <w:t>aktywnościach</w:t>
      </w:r>
      <w:proofErr w:type="spellEnd"/>
      <w:r w:rsidRPr="00701B15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01B15">
        <w:rPr>
          <w:rFonts w:ascii="Arial" w:eastAsia="Times New Roman" w:hAnsi="Arial" w:cs="Arial"/>
          <w:color w:val="000000"/>
          <w:sz w:val="27"/>
          <w:szCs w:val="27"/>
        </w:rPr>
        <w:t>online</w:t>
      </w:r>
      <w:proofErr w:type="spellEnd"/>
      <w:r w:rsidRPr="00701B15">
        <w:rPr>
          <w:rFonts w:ascii="Arial" w:eastAsia="Times New Roman" w:hAnsi="Arial" w:cs="Arial"/>
          <w:color w:val="000000"/>
          <w:sz w:val="27"/>
          <w:szCs w:val="27"/>
        </w:rPr>
        <w:t xml:space="preserve"> umożliwia ochronę przed zagrożeniami  </w:t>
      </w:r>
      <w:r w:rsidRPr="00701B15">
        <w:rPr>
          <w:rFonts w:ascii="Arial" w:eastAsia="Times New Roman" w:hAnsi="Arial" w:cs="Arial"/>
          <w:color w:val="000000"/>
          <w:sz w:val="27"/>
          <w:szCs w:val="27"/>
        </w:rPr>
        <w:br/>
        <w:t>i uczenie właściwych zachowań. Przy sprawowaniu kontroli rodzicielskiej możemy również skorzystać z aplikacji, które ograniczają dostęp do określonych treści i programów oraz pomagają zachować limity czasowe korzystania z urządzeń. Warto pamiętać również o kontroli urządzeń, które działają w tle. Jest to szczególnie ważne w przypadku maluchów do 2. roku życia.   </w:t>
      </w:r>
    </w:p>
    <w:p w:rsidR="00701B15" w:rsidRPr="00701B15" w:rsidRDefault="00701B15" w:rsidP="00701B15">
      <w:p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Udostępniając dzieciom urządzenie podłączone do </w:t>
      </w:r>
      <w:proofErr w:type="spellStart"/>
      <w:r w:rsidRPr="00701B15">
        <w:rPr>
          <w:rFonts w:ascii="Arial" w:eastAsia="Times New Roman" w:hAnsi="Arial" w:cs="Arial"/>
          <w:color w:val="000000"/>
          <w:sz w:val="27"/>
          <w:szCs w:val="27"/>
        </w:rPr>
        <w:t>internetu</w:t>
      </w:r>
      <w:proofErr w:type="spellEnd"/>
      <w:r w:rsidRPr="00701B15">
        <w:rPr>
          <w:rFonts w:ascii="Arial" w:eastAsia="Times New Roman" w:hAnsi="Arial" w:cs="Arial"/>
          <w:color w:val="000000"/>
          <w:sz w:val="27"/>
          <w:szCs w:val="27"/>
        </w:rPr>
        <w:t>, nie zapominajmy o odpowiedniej konfiguracji systemu, aby ograniczyć dostęp do szkodliwych treści oraz o instalacji i dostosowaniu oprogramowania wspomagającego kontrolę rodzicielską. Warto jednak pamiętać, że stosowanie go to rozwiązanie o ograniczonej skuteczności. Najważniejszą rolę odgrywa edukacja na temat zagrożeń  </w:t>
      </w:r>
      <w:r w:rsidRPr="00701B15">
        <w:rPr>
          <w:rFonts w:ascii="Arial" w:eastAsia="Times New Roman" w:hAnsi="Arial" w:cs="Arial"/>
          <w:color w:val="000000"/>
          <w:sz w:val="27"/>
          <w:szCs w:val="27"/>
        </w:rPr>
        <w:br/>
        <w:t>w sieci, sposobów reagowania na nie oraz sięgania po odpowiednią pomoc i wsparcie w sytuacjach trudnych.   </w:t>
      </w:r>
    </w:p>
    <w:p w:rsidR="00701B15" w:rsidRPr="00701B15" w:rsidRDefault="00701B15" w:rsidP="00701B15">
      <w:pPr>
        <w:spacing w:before="100" w:beforeAutospacing="1" w:after="100" w:afterAutospacing="1" w:line="240" w:lineRule="auto"/>
        <w:textAlignment w:val="top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01B15">
        <w:rPr>
          <w:rFonts w:ascii="Arial" w:eastAsia="Times New Roman" w:hAnsi="Arial" w:cs="Arial"/>
          <w:b/>
          <w:bCs/>
          <w:color w:val="000000"/>
          <w:sz w:val="20"/>
          <w:szCs w:val="20"/>
        </w:rPr>
        <w:t>Przykładowe zasady dotyczące kontroli rodzicielskiej:   </w:t>
      </w:r>
    </w:p>
    <w:p w:rsidR="00701B15" w:rsidRPr="00701B15" w:rsidRDefault="00701B15" w:rsidP="00701B15">
      <w:pPr>
        <w:numPr>
          <w:ilvl w:val="0"/>
          <w:numId w:val="12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Z urządzeń ekranowych korzystamy razem.</w:t>
      </w:r>
    </w:p>
    <w:p w:rsidR="00701B15" w:rsidRPr="00701B15" w:rsidRDefault="00701B15" w:rsidP="00701B15">
      <w:pPr>
        <w:numPr>
          <w:ilvl w:val="0"/>
          <w:numId w:val="12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 xml:space="preserve">Rozmawiamy o zagrożeniach </w:t>
      </w:r>
      <w:proofErr w:type="spellStart"/>
      <w:r w:rsidRPr="00701B15">
        <w:rPr>
          <w:rFonts w:ascii="Arial" w:eastAsia="Times New Roman" w:hAnsi="Arial" w:cs="Arial"/>
          <w:color w:val="000000"/>
          <w:sz w:val="27"/>
          <w:szCs w:val="27"/>
        </w:rPr>
        <w:t>online</w:t>
      </w:r>
      <w:proofErr w:type="spellEnd"/>
      <w:r w:rsidRPr="00701B15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701B15" w:rsidRPr="00701B15" w:rsidRDefault="00701B15" w:rsidP="00701B15">
      <w:pPr>
        <w:numPr>
          <w:ilvl w:val="0"/>
          <w:numId w:val="12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lastRenderedPageBreak/>
        <w:t>Dbamy o to, aby treści, do których dostęp ma dziecko, były dostosowane do jego wieku.</w:t>
      </w:r>
    </w:p>
    <w:p w:rsidR="00701B15" w:rsidRPr="00701B15" w:rsidRDefault="00701B15" w:rsidP="00701B15">
      <w:pPr>
        <w:numPr>
          <w:ilvl w:val="0"/>
          <w:numId w:val="12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Ustalamy wspólnie zakres korzystania z programów kontroli rodzicielskiej.</w:t>
      </w:r>
    </w:p>
    <w:p w:rsidR="00701B15" w:rsidRPr="00701B15" w:rsidRDefault="00701B15" w:rsidP="00701B15">
      <w:pPr>
        <w:spacing w:before="543" w:after="774" w:line="475" w:lineRule="atLeast"/>
        <w:jc w:val="center"/>
        <w:textAlignment w:val="top"/>
        <w:outlineLvl w:val="2"/>
        <w:rPr>
          <w:rFonts w:ascii="Arial" w:eastAsia="Times New Roman" w:hAnsi="Arial" w:cs="Arial"/>
          <w:color w:val="000000"/>
          <w:sz w:val="41"/>
          <w:szCs w:val="41"/>
        </w:rPr>
      </w:pPr>
      <w:r w:rsidRPr="00701B15">
        <w:rPr>
          <w:rFonts w:ascii="Arial" w:eastAsia="Times New Roman" w:hAnsi="Arial" w:cs="Arial"/>
          <w:b/>
          <w:bCs/>
          <w:color w:val="000000"/>
          <w:sz w:val="41"/>
          <w:szCs w:val="41"/>
        </w:rPr>
        <w:t xml:space="preserve">Edukacja i bezpieczeństwo </w:t>
      </w:r>
      <w:proofErr w:type="spellStart"/>
      <w:r w:rsidRPr="00701B15">
        <w:rPr>
          <w:rFonts w:ascii="Arial" w:eastAsia="Times New Roman" w:hAnsi="Arial" w:cs="Arial"/>
          <w:b/>
          <w:bCs/>
          <w:color w:val="000000"/>
          <w:sz w:val="41"/>
          <w:szCs w:val="41"/>
        </w:rPr>
        <w:t>online</w:t>
      </w:r>
      <w:proofErr w:type="spellEnd"/>
      <w:r w:rsidRPr="00701B15">
        <w:rPr>
          <w:rFonts w:ascii="Arial" w:eastAsia="Times New Roman" w:hAnsi="Arial" w:cs="Arial"/>
          <w:b/>
          <w:bCs/>
          <w:color w:val="000000"/>
          <w:sz w:val="41"/>
          <w:szCs w:val="41"/>
        </w:rPr>
        <w:t> </w:t>
      </w:r>
      <w:r w:rsidRPr="00701B15">
        <w:rPr>
          <w:rFonts w:ascii="Arial" w:eastAsia="Times New Roman" w:hAnsi="Arial" w:cs="Arial"/>
          <w:color w:val="000000"/>
          <w:sz w:val="41"/>
          <w:szCs w:val="41"/>
        </w:rPr>
        <w:t>  </w:t>
      </w:r>
    </w:p>
    <w:p w:rsidR="00701B15" w:rsidRPr="00701B15" w:rsidRDefault="00701B15" w:rsidP="00701B15">
      <w:p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Zadbajmy o wartość edukacyjną aktywności w sieci dziecka. Wspierajmy te, które przyczyniają się do jego rozwoju osobistego i społecznego oraz rozwijania zainteresowań. Czuwajmy, aby dziecko korzystało tylko z treści, aplikacji czy gier, które są dostosowane do jego wieku.   </w:t>
      </w:r>
    </w:p>
    <w:p w:rsidR="00701B15" w:rsidRPr="00701B15" w:rsidRDefault="00701B15" w:rsidP="00701B15">
      <w:pPr>
        <w:numPr>
          <w:ilvl w:val="0"/>
          <w:numId w:val="13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Dzieci do 2 roku życia szybko uczą się zachowań od osób sprawujących nad nimi opiekę. Przyjrzyjmy się temu, jak my sami korzystamy z urządzeń ekranowych. Pamiętajmy, że na dorosłych spoczywa również obowiązek dbania o prywatność dziecka oraz jego wizerunek. Zastanówmy się, zanim opublikujemy zdjęcia dziecka oraz informacje na jego temat. Materiały umieszczone w sieci mogą w niej pozostać przez wiele lat.   </w:t>
      </w:r>
    </w:p>
    <w:p w:rsidR="00701B15" w:rsidRPr="00701B15" w:rsidRDefault="00701B15" w:rsidP="00701B15">
      <w:pPr>
        <w:numPr>
          <w:ilvl w:val="0"/>
          <w:numId w:val="13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 xml:space="preserve">Udostępniając urządzenia ekranowe dzieciom w wieku 2−5 lat, dobrze jest rozmawiać z nimi na temat zasad bezpieczeństwa </w:t>
      </w:r>
      <w:proofErr w:type="spellStart"/>
      <w:r w:rsidRPr="00701B15">
        <w:rPr>
          <w:rFonts w:ascii="Arial" w:eastAsia="Times New Roman" w:hAnsi="Arial" w:cs="Arial"/>
          <w:color w:val="000000"/>
          <w:sz w:val="27"/>
          <w:szCs w:val="27"/>
        </w:rPr>
        <w:t>online</w:t>
      </w:r>
      <w:proofErr w:type="spellEnd"/>
      <w:r w:rsidRPr="00701B15">
        <w:rPr>
          <w:rFonts w:ascii="Arial" w:eastAsia="Times New Roman" w:hAnsi="Arial" w:cs="Arial"/>
          <w:color w:val="000000"/>
          <w:sz w:val="27"/>
          <w:szCs w:val="27"/>
        </w:rPr>
        <w:t>, mimo iż rodzic nadal aktywnie towarzyszy im w tej aktywności. Rozmowy na ten temat pomagają kształtować pozytywne nawyki samodzielnego z nich korzystania.   </w:t>
      </w:r>
    </w:p>
    <w:p w:rsidR="00701B15" w:rsidRPr="00701B15" w:rsidRDefault="00701B15" w:rsidP="00701B15">
      <w:pPr>
        <w:numPr>
          <w:ilvl w:val="0"/>
          <w:numId w:val="13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 xml:space="preserve">Ważne jest, aby dzieci w wieku szkolnym, które samodzielnie używają urządzeń ekranowych, wiedziały, jak zadbać o swoje bezpieczeństwo </w:t>
      </w:r>
      <w:proofErr w:type="spellStart"/>
      <w:r w:rsidRPr="00701B15">
        <w:rPr>
          <w:rFonts w:ascii="Arial" w:eastAsia="Times New Roman" w:hAnsi="Arial" w:cs="Arial"/>
          <w:color w:val="000000"/>
          <w:sz w:val="27"/>
          <w:szCs w:val="27"/>
        </w:rPr>
        <w:t>online</w:t>
      </w:r>
      <w:proofErr w:type="spellEnd"/>
      <w:r w:rsidRPr="00701B15">
        <w:rPr>
          <w:rFonts w:ascii="Arial" w:eastAsia="Times New Roman" w:hAnsi="Arial" w:cs="Arial"/>
          <w:color w:val="000000"/>
          <w:sz w:val="27"/>
          <w:szCs w:val="27"/>
        </w:rPr>
        <w:t>. Dobrze jest rozmawiać z nimi o zagrożeniach, prywatności oraz sposobach reagowania w sytuacjach trudnych.   </w:t>
      </w:r>
    </w:p>
    <w:p w:rsidR="00701B15" w:rsidRPr="00701B15" w:rsidRDefault="00701B15" w:rsidP="00701B15">
      <w:pPr>
        <w:numPr>
          <w:ilvl w:val="0"/>
          <w:numId w:val="13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 xml:space="preserve">Rodzice mogą umówić się z nastolatkiem, by przestrzegał określonych zasad bezpieczeństwa </w:t>
      </w:r>
      <w:proofErr w:type="spellStart"/>
      <w:r w:rsidRPr="00701B15">
        <w:rPr>
          <w:rFonts w:ascii="Arial" w:eastAsia="Times New Roman" w:hAnsi="Arial" w:cs="Arial"/>
          <w:color w:val="000000"/>
          <w:sz w:val="27"/>
          <w:szCs w:val="27"/>
        </w:rPr>
        <w:t>online</w:t>
      </w:r>
      <w:proofErr w:type="spellEnd"/>
      <w:r w:rsidRPr="00701B15">
        <w:rPr>
          <w:rFonts w:ascii="Arial" w:eastAsia="Times New Roman" w:hAnsi="Arial" w:cs="Arial"/>
          <w:color w:val="000000"/>
          <w:sz w:val="27"/>
          <w:szCs w:val="27"/>
        </w:rPr>
        <w:t>, związanych z zabezpieczeniem profilu, szacunkiem dla własności, prywatności swojej i innych, ochroną wizerunku oraz ograniczonym zaufaniem do kontaktów nawiązanych tą drogą.   </w:t>
      </w:r>
    </w:p>
    <w:p w:rsidR="00701B15" w:rsidRPr="00701B15" w:rsidRDefault="00701B15" w:rsidP="00701B15">
      <w:pPr>
        <w:spacing w:before="100" w:beforeAutospacing="1" w:after="100" w:afterAutospacing="1" w:line="240" w:lineRule="auto"/>
        <w:textAlignment w:val="top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01B1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Przykładowe zasady dotyczące edukacji i bezpieczeństwa </w:t>
      </w:r>
      <w:proofErr w:type="spellStart"/>
      <w:r w:rsidRPr="00701B15">
        <w:rPr>
          <w:rFonts w:ascii="Arial" w:eastAsia="Times New Roman" w:hAnsi="Arial" w:cs="Arial"/>
          <w:b/>
          <w:bCs/>
          <w:color w:val="000000"/>
          <w:sz w:val="20"/>
          <w:szCs w:val="20"/>
        </w:rPr>
        <w:t>online</w:t>
      </w:r>
      <w:proofErr w:type="spellEnd"/>
      <w:r w:rsidRPr="00701B15">
        <w:rPr>
          <w:rFonts w:ascii="Arial" w:eastAsia="Times New Roman" w:hAnsi="Arial" w:cs="Arial"/>
          <w:b/>
          <w:bCs/>
          <w:color w:val="000000"/>
          <w:sz w:val="20"/>
          <w:szCs w:val="20"/>
        </w:rPr>
        <w:t>:   </w:t>
      </w:r>
    </w:p>
    <w:p w:rsidR="00701B15" w:rsidRPr="00701B15" w:rsidRDefault="00701B15" w:rsidP="00701B15">
      <w:pPr>
        <w:numPr>
          <w:ilvl w:val="0"/>
          <w:numId w:val="14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lastRenderedPageBreak/>
        <w:t>Rozważnie publikujemy informacje dotyczące wizerunku dziecka.</w:t>
      </w:r>
    </w:p>
    <w:p w:rsidR="00701B15" w:rsidRPr="00701B15" w:rsidRDefault="00701B15" w:rsidP="00701B15">
      <w:pPr>
        <w:numPr>
          <w:ilvl w:val="0"/>
          <w:numId w:val="14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Nie publikujemy swoich danych w sieci.</w:t>
      </w:r>
    </w:p>
    <w:p w:rsidR="00701B15" w:rsidRPr="00701B15" w:rsidRDefault="00701B15" w:rsidP="00701B15">
      <w:pPr>
        <w:numPr>
          <w:ilvl w:val="0"/>
          <w:numId w:val="14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 xml:space="preserve">Jeśli coś nas zaniepokoi </w:t>
      </w:r>
      <w:proofErr w:type="spellStart"/>
      <w:r w:rsidRPr="00701B15">
        <w:rPr>
          <w:rFonts w:ascii="Arial" w:eastAsia="Times New Roman" w:hAnsi="Arial" w:cs="Arial"/>
          <w:color w:val="000000"/>
          <w:sz w:val="27"/>
          <w:szCs w:val="27"/>
        </w:rPr>
        <w:t>online</w:t>
      </w:r>
      <w:proofErr w:type="spellEnd"/>
      <w:r w:rsidRPr="00701B15">
        <w:rPr>
          <w:rFonts w:ascii="Arial" w:eastAsia="Times New Roman" w:hAnsi="Arial" w:cs="Arial"/>
          <w:color w:val="000000"/>
          <w:sz w:val="27"/>
          <w:szCs w:val="27"/>
        </w:rPr>
        <w:t>, rozmawiamy o tym z rodzicami.</w:t>
      </w:r>
    </w:p>
    <w:p w:rsidR="00701B15" w:rsidRPr="00701B15" w:rsidRDefault="00701B15" w:rsidP="00701B15">
      <w:pPr>
        <w:numPr>
          <w:ilvl w:val="0"/>
          <w:numId w:val="14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Dbamy o ustawienia prywatności swojego profilu.</w:t>
      </w:r>
    </w:p>
    <w:p w:rsidR="00701B15" w:rsidRPr="00701B15" w:rsidRDefault="00701B15" w:rsidP="00701B15">
      <w:pPr>
        <w:numPr>
          <w:ilvl w:val="0"/>
          <w:numId w:val="14"/>
        </w:numPr>
        <w:spacing w:before="408" w:after="408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701B15">
        <w:rPr>
          <w:rFonts w:ascii="Arial" w:eastAsia="Times New Roman" w:hAnsi="Arial" w:cs="Arial"/>
          <w:color w:val="000000"/>
          <w:sz w:val="27"/>
          <w:szCs w:val="27"/>
        </w:rPr>
        <w:t>Nie udostępniamy nikomu haseł do kont i profili.</w:t>
      </w:r>
    </w:p>
    <w:p w:rsidR="00000000" w:rsidRDefault="00701B15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633"/>
    <w:multiLevelType w:val="multilevel"/>
    <w:tmpl w:val="6DFA8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26E7F"/>
    <w:multiLevelType w:val="multilevel"/>
    <w:tmpl w:val="9EB8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648C9"/>
    <w:multiLevelType w:val="multilevel"/>
    <w:tmpl w:val="0170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F74833"/>
    <w:multiLevelType w:val="multilevel"/>
    <w:tmpl w:val="3BAEE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16D7B"/>
    <w:multiLevelType w:val="multilevel"/>
    <w:tmpl w:val="B804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2A5CA3"/>
    <w:multiLevelType w:val="multilevel"/>
    <w:tmpl w:val="37E6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B30C5C"/>
    <w:multiLevelType w:val="multilevel"/>
    <w:tmpl w:val="C1F4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8272E1"/>
    <w:multiLevelType w:val="multilevel"/>
    <w:tmpl w:val="08B69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6043BD"/>
    <w:multiLevelType w:val="multilevel"/>
    <w:tmpl w:val="B6E8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8F318F"/>
    <w:multiLevelType w:val="multilevel"/>
    <w:tmpl w:val="0E36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617E5C"/>
    <w:multiLevelType w:val="multilevel"/>
    <w:tmpl w:val="D5BC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376901"/>
    <w:multiLevelType w:val="multilevel"/>
    <w:tmpl w:val="1F1C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536275"/>
    <w:multiLevelType w:val="multilevel"/>
    <w:tmpl w:val="BF6E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647548"/>
    <w:multiLevelType w:val="multilevel"/>
    <w:tmpl w:val="4DFC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2"/>
  </w:num>
  <w:num w:numId="5">
    <w:abstractNumId w:val="10"/>
  </w:num>
  <w:num w:numId="6">
    <w:abstractNumId w:val="5"/>
  </w:num>
  <w:num w:numId="7">
    <w:abstractNumId w:val="12"/>
  </w:num>
  <w:num w:numId="8">
    <w:abstractNumId w:val="9"/>
  </w:num>
  <w:num w:numId="9">
    <w:abstractNumId w:val="8"/>
  </w:num>
  <w:num w:numId="10">
    <w:abstractNumId w:val="1"/>
  </w:num>
  <w:num w:numId="11">
    <w:abstractNumId w:val="11"/>
  </w:num>
  <w:num w:numId="12">
    <w:abstractNumId w:val="3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hyphenationZone w:val="425"/>
  <w:characterSpacingControl w:val="doNotCompress"/>
  <w:compat>
    <w:useFELayout/>
  </w:compat>
  <w:rsids>
    <w:rsidRoot w:val="00701B15"/>
    <w:rsid w:val="0070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01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01B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701B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701B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link w:val="Nagwek5Znak"/>
    <w:uiPriority w:val="9"/>
    <w:qFormat/>
    <w:rsid w:val="00701B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1B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701B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701B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"/>
    <w:rsid w:val="00701B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01B1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ld">
    <w:name w:val="bold"/>
    <w:basedOn w:val="Domylnaczcionkaakapitu"/>
    <w:rsid w:val="00701B15"/>
  </w:style>
  <w:style w:type="paragraph" w:customStyle="1" w:styleId="bold1">
    <w:name w:val="bold1"/>
    <w:basedOn w:val="Normalny"/>
    <w:rsid w:val="0070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0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6204">
              <w:marLeft w:val="0"/>
              <w:marRight w:val="0"/>
              <w:marTop w:val="965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4721">
              <w:marLeft w:val="0"/>
              <w:marRight w:val="0"/>
              <w:marTop w:val="272"/>
              <w:marBottom w:val="8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2118</Words>
  <Characters>12712</Characters>
  <Application>Microsoft Office Word</Application>
  <DocSecurity>0</DocSecurity>
  <Lines>105</Lines>
  <Paragraphs>29</Paragraphs>
  <ScaleCrop>false</ScaleCrop>
  <Company/>
  <LinksUpToDate>false</LinksUpToDate>
  <CharactersWithSpaces>14801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2020-04-07T10:46:00Z</dcterms:created>
  <dcterms:modified xsi:type="dcterms:W3CDTF">2020-04-07T10:47:00Z</dcterms:modified>
</cp:coreProperties>
</file>