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73" w:rsidRPr="00151F73" w:rsidRDefault="00151F73" w:rsidP="00151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F73">
        <w:rPr>
          <w:rFonts w:ascii="Times New Roman" w:hAnsi="Times New Roman" w:cs="Times New Roman"/>
          <w:b/>
          <w:sz w:val="24"/>
          <w:szCs w:val="24"/>
        </w:rPr>
        <w:t xml:space="preserve">JAK POSTĘPOWAĆ, GDY PODEJRZEWAMY,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51F73">
        <w:rPr>
          <w:rFonts w:ascii="Times New Roman" w:hAnsi="Times New Roman" w:cs="Times New Roman"/>
          <w:b/>
          <w:sz w:val="24"/>
          <w:szCs w:val="24"/>
        </w:rPr>
        <w:t>ŻE UCZEŃ MA KONTAKT Z NARKOTYKAMI?</w:t>
      </w:r>
    </w:p>
    <w:p w:rsidR="00151F73" w:rsidRDefault="00151F73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73" w:rsidRDefault="00151F73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Jeśli podejrzewasz, że Twój uczeń zażywa środki psychoaktywne</w:t>
      </w:r>
      <w:r w:rsidR="00D65688">
        <w:rPr>
          <w:rFonts w:ascii="Times New Roman" w:hAnsi="Times New Roman" w:cs="Times New Roman"/>
          <w:sz w:val="24"/>
          <w:szCs w:val="24"/>
        </w:rPr>
        <w:t xml:space="preserve"> zapewne zaobserwowałeś któreś </w:t>
      </w:r>
      <w:r w:rsidRPr="00D65688">
        <w:rPr>
          <w:rFonts w:ascii="Times New Roman" w:hAnsi="Times New Roman" w:cs="Times New Roman"/>
          <w:sz w:val="24"/>
          <w:szCs w:val="24"/>
        </w:rPr>
        <w:t>z poniższych charakterystycznych sygnałów i zachowań ucznia:</w:t>
      </w:r>
    </w:p>
    <w:p w:rsidR="00B3062A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- nowe znajomości, „tajemnicze” rozmowy  telefoniczne, slang</w:t>
      </w:r>
      <w:r w:rsidRPr="00D65688">
        <w:rPr>
          <w:rFonts w:ascii="Times New Roman" w:hAnsi="Times New Roman" w:cs="Times New Roman"/>
          <w:sz w:val="24"/>
          <w:szCs w:val="24"/>
        </w:rPr>
        <w:br/>
        <w:t>- przebywanie np. podczas przerw w podejrzanym towarzystwie</w:t>
      </w:r>
      <w:r w:rsidRPr="00D65688">
        <w:rPr>
          <w:rFonts w:ascii="Times New Roman" w:hAnsi="Times New Roman" w:cs="Times New Roman"/>
          <w:sz w:val="24"/>
          <w:szCs w:val="24"/>
        </w:rPr>
        <w:br/>
        <w:t>- nieoczekiwane i nagłe, powtarzające się zmiany nastroju</w:t>
      </w:r>
      <w:r w:rsidRPr="00D65688">
        <w:rPr>
          <w:rFonts w:ascii="Times New Roman" w:hAnsi="Times New Roman" w:cs="Times New Roman"/>
          <w:sz w:val="24"/>
          <w:szCs w:val="24"/>
        </w:rPr>
        <w:br/>
        <w:t>- izolowanie się i zamykanie w sobie</w:t>
      </w:r>
      <w:r w:rsidRPr="00D65688">
        <w:rPr>
          <w:rFonts w:ascii="Times New Roman" w:hAnsi="Times New Roman" w:cs="Times New Roman"/>
          <w:sz w:val="24"/>
          <w:szCs w:val="24"/>
        </w:rPr>
        <w:br/>
        <w:t>- źrenice opornie reagujące na światło</w:t>
      </w:r>
      <w:r w:rsidRPr="00D65688">
        <w:rPr>
          <w:rFonts w:ascii="Times New Roman" w:hAnsi="Times New Roman" w:cs="Times New Roman"/>
          <w:sz w:val="24"/>
          <w:szCs w:val="24"/>
        </w:rPr>
        <w:br/>
        <w:t>- niespotykana dotąd agresja</w:t>
      </w:r>
      <w:r w:rsidRPr="00D65688">
        <w:rPr>
          <w:rFonts w:ascii="Times New Roman" w:hAnsi="Times New Roman" w:cs="Times New Roman"/>
          <w:sz w:val="24"/>
          <w:szCs w:val="24"/>
        </w:rPr>
        <w:br/>
        <w:t>- ospałość i senność</w:t>
      </w:r>
      <w:r w:rsidRPr="00D65688">
        <w:rPr>
          <w:rFonts w:ascii="Times New Roman" w:hAnsi="Times New Roman" w:cs="Times New Roman"/>
          <w:sz w:val="24"/>
          <w:szCs w:val="24"/>
        </w:rPr>
        <w:br/>
        <w:t>- dziwne plamy, zapachy lub znaki na ciele</w:t>
      </w:r>
      <w:r w:rsidRPr="00D65688">
        <w:rPr>
          <w:rFonts w:ascii="Times New Roman" w:hAnsi="Times New Roman" w:cs="Times New Roman"/>
          <w:sz w:val="24"/>
          <w:szCs w:val="24"/>
        </w:rPr>
        <w:br/>
        <w:t>- niespotykane dotąd akcesoria: woreczki foliowe, lufki, fajeczki domowej roboty itp.</w:t>
      </w:r>
      <w:r w:rsidRPr="00D65688">
        <w:rPr>
          <w:rFonts w:ascii="Times New Roman" w:hAnsi="Times New Roman" w:cs="Times New Roman"/>
          <w:sz w:val="24"/>
          <w:szCs w:val="24"/>
        </w:rPr>
        <w:br/>
        <w:t>- słowotok</w:t>
      </w:r>
      <w:r w:rsidRPr="00D65688">
        <w:rPr>
          <w:rFonts w:ascii="Times New Roman" w:hAnsi="Times New Roman" w:cs="Times New Roman"/>
          <w:sz w:val="24"/>
          <w:szCs w:val="24"/>
        </w:rPr>
        <w:br/>
        <w:t>- „</w:t>
      </w:r>
      <w:proofErr w:type="spellStart"/>
      <w:r w:rsidRPr="00D65688">
        <w:rPr>
          <w:rFonts w:ascii="Times New Roman" w:hAnsi="Times New Roman" w:cs="Times New Roman"/>
          <w:sz w:val="24"/>
          <w:szCs w:val="24"/>
        </w:rPr>
        <w:t>chichawka</w:t>
      </w:r>
      <w:proofErr w:type="spellEnd"/>
      <w:r w:rsidRPr="00D65688">
        <w:rPr>
          <w:rFonts w:ascii="Times New Roman" w:hAnsi="Times New Roman" w:cs="Times New Roman"/>
          <w:sz w:val="24"/>
          <w:szCs w:val="24"/>
        </w:rPr>
        <w:t>”, czyli trudne do opanowania napadu śmiechu bez określonego powodu</w:t>
      </w:r>
      <w:r w:rsidRPr="00D65688">
        <w:rPr>
          <w:rFonts w:ascii="Times New Roman" w:hAnsi="Times New Roman" w:cs="Times New Roman"/>
          <w:sz w:val="24"/>
          <w:szCs w:val="24"/>
        </w:rPr>
        <w:br/>
        <w:t>- stopniowy zanik zainteresowań szkołą.</w:t>
      </w:r>
    </w:p>
    <w:p w:rsidR="00D65688" w:rsidRPr="00D65688" w:rsidRDefault="00D65688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b/>
          <w:bCs/>
          <w:sz w:val="24"/>
          <w:szCs w:val="24"/>
        </w:rPr>
        <w:t>Co robić?</w:t>
      </w:r>
    </w:p>
    <w:p w:rsidR="00B3062A" w:rsidRPr="00D65688" w:rsidRDefault="00B3062A" w:rsidP="00D65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b/>
          <w:bCs/>
          <w:sz w:val="24"/>
          <w:szCs w:val="24"/>
        </w:rPr>
        <w:t>Zacznij działać</w:t>
      </w:r>
      <w:r w:rsidRPr="00D65688">
        <w:rPr>
          <w:rFonts w:ascii="Times New Roman" w:hAnsi="Times New Roman" w:cs="Times New Roman"/>
          <w:sz w:val="24"/>
          <w:szCs w:val="24"/>
        </w:rPr>
        <w:t xml:space="preserve">, ale nie rób niczego pod wpływem emocji i nie rozpoczynaj rozmowy, gdy dziecko jest odurzone. Przygotuj się do rozmowy, zadbaj o czas. </w:t>
      </w:r>
    </w:p>
    <w:p w:rsidR="00B3062A" w:rsidRPr="00D65688" w:rsidRDefault="00B3062A" w:rsidP="00D6568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b/>
          <w:bCs/>
          <w:sz w:val="24"/>
          <w:szCs w:val="24"/>
        </w:rPr>
        <w:t>Porozmawiaj z uczniem</w:t>
      </w:r>
      <w:r w:rsidRPr="00D65688">
        <w:rPr>
          <w:rFonts w:ascii="Times New Roman" w:hAnsi="Times New Roman" w:cs="Times New Roman"/>
          <w:sz w:val="24"/>
          <w:szCs w:val="24"/>
        </w:rPr>
        <w:t>.</w:t>
      </w:r>
      <w:r w:rsidRPr="00D65688">
        <w:rPr>
          <w:rFonts w:ascii="Times New Roman" w:hAnsi="Times New Roman" w:cs="Times New Roman"/>
          <w:sz w:val="24"/>
          <w:szCs w:val="24"/>
        </w:rPr>
        <w:br/>
        <w:t>Podczas rozmowy: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- nie rzucaj nieuzasadnionych podejrzeń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- przekaż uczniowi swoją wiedzę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- wysłuchaj, co uczeń ma do powiedzenia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 xml:space="preserve">- nie daj się zwieść tłumaczeniom typu: narkotyk należy do kolegi, teraz jest taka moda </w:t>
      </w:r>
      <w:r w:rsidRPr="00D65688">
        <w:rPr>
          <w:rFonts w:ascii="Times New Roman" w:hAnsi="Times New Roman" w:cs="Times New Roman"/>
          <w:sz w:val="24"/>
          <w:szCs w:val="24"/>
        </w:rPr>
        <w:br/>
        <w:t>i wszyscy biorą, to tylko trawka.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- nie obwiniaj, porozmawiaj o konsekwencjach i zagrożeniach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- uświadom dziecku, że narkotyki są bardziej niebezpieczne dla dzieci niż dla dorosłych.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- jeśli upewnisz się, że był to incydent, daj mu szansę na zmianę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- ustal z uczniem „nowe” reguły i stosuj zasadę ograniczonego zaufania.</w:t>
      </w:r>
    </w:p>
    <w:p w:rsidR="00B3062A" w:rsidRPr="00D65688" w:rsidRDefault="00B3062A" w:rsidP="00D6568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 xml:space="preserve">Jeśli niepokojąca sytuacja powtórzy się, niezwłocznie </w:t>
      </w:r>
      <w:r w:rsidRPr="00D65688">
        <w:rPr>
          <w:rFonts w:ascii="Times New Roman" w:hAnsi="Times New Roman" w:cs="Times New Roman"/>
          <w:b/>
          <w:bCs/>
          <w:sz w:val="24"/>
          <w:szCs w:val="24"/>
        </w:rPr>
        <w:t>poinformuj rodziców i zaproś na spotkanie</w:t>
      </w:r>
      <w:r w:rsidRPr="00D65688">
        <w:rPr>
          <w:rFonts w:ascii="Times New Roman" w:hAnsi="Times New Roman" w:cs="Times New Roman"/>
          <w:sz w:val="24"/>
          <w:szCs w:val="24"/>
        </w:rPr>
        <w:t>.</w:t>
      </w:r>
      <w:r w:rsidRPr="00D65688">
        <w:rPr>
          <w:rFonts w:ascii="Times New Roman" w:hAnsi="Times New Roman" w:cs="Times New Roman"/>
          <w:sz w:val="24"/>
          <w:szCs w:val="24"/>
        </w:rPr>
        <w:br/>
        <w:t>- podczas rozmowy niech będzie obecny również pedagog, dyrektor lub inny nauczyciel</w:t>
      </w:r>
      <w:r w:rsidRPr="00D65688">
        <w:rPr>
          <w:rFonts w:ascii="Times New Roman" w:hAnsi="Times New Roman" w:cs="Times New Roman"/>
          <w:sz w:val="24"/>
          <w:szCs w:val="24"/>
        </w:rPr>
        <w:br/>
        <w:t>- ustalcie dalsze działania, najlepiej wizytę u specjalisty.</w:t>
      </w:r>
    </w:p>
    <w:p w:rsidR="00B3062A" w:rsidRPr="00D65688" w:rsidRDefault="00B3062A" w:rsidP="00D6568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Następnie zaproście na spotkanie ucznia, którego sytuacja dotyczy.</w:t>
      </w:r>
      <w:r w:rsidRPr="00D65688">
        <w:rPr>
          <w:rFonts w:ascii="Times New Roman" w:hAnsi="Times New Roman" w:cs="Times New Roman"/>
          <w:sz w:val="24"/>
          <w:szCs w:val="24"/>
        </w:rPr>
        <w:br/>
        <w:t>- nakłońcie ucznia do konsultacji ze specjalistą</w:t>
      </w:r>
      <w:r w:rsidRPr="00D65688">
        <w:rPr>
          <w:rFonts w:ascii="Times New Roman" w:hAnsi="Times New Roman" w:cs="Times New Roman"/>
          <w:sz w:val="24"/>
          <w:szCs w:val="24"/>
        </w:rPr>
        <w:br/>
        <w:t xml:space="preserve">- w razie potrzeby (np. jeśli uczeń zaprzecza, że przyjmował narkotyki) zaproponuj rodzicom, aby zrobili dziecku </w:t>
      </w:r>
      <w:r w:rsidRPr="00D65688">
        <w:rPr>
          <w:rFonts w:ascii="Times New Roman" w:hAnsi="Times New Roman" w:cs="Times New Roman"/>
          <w:b/>
          <w:bCs/>
          <w:sz w:val="24"/>
          <w:szCs w:val="24"/>
        </w:rPr>
        <w:t>testy wykrywające obecność narkotyków w moczu</w:t>
      </w:r>
      <w:r w:rsidRPr="00D65688">
        <w:rPr>
          <w:rFonts w:ascii="Times New Roman" w:hAnsi="Times New Roman" w:cs="Times New Roman"/>
          <w:sz w:val="24"/>
          <w:szCs w:val="24"/>
        </w:rPr>
        <w:t xml:space="preserve"> (dostępne w aptece) lub zgłosili się na badania do szpitala. Wykrywają one amfetaminę, kokainę, morfinę, THC (marihuana, haszysz). Zwróć uwagę rodziców, że przed kupieniem i zrobieniem testu powinni:</w:t>
      </w:r>
      <w:r w:rsidRPr="00D65688">
        <w:rPr>
          <w:rFonts w:ascii="Times New Roman" w:hAnsi="Times New Roman" w:cs="Times New Roman"/>
          <w:sz w:val="24"/>
          <w:szCs w:val="24"/>
        </w:rPr>
        <w:br/>
        <w:t>- wiedzieć ile czasu minęło od ewentualnego zażycia narkotyku i jaki narkotyk może wchodzić w grę</w:t>
      </w:r>
      <w:r w:rsidRPr="00D65688">
        <w:rPr>
          <w:rFonts w:ascii="Times New Roman" w:hAnsi="Times New Roman" w:cs="Times New Roman"/>
          <w:sz w:val="24"/>
          <w:szCs w:val="24"/>
        </w:rPr>
        <w:br/>
        <w:t xml:space="preserve">- upewnić się, że mocz, który będą badać pochodzi od ich dziecka. </w:t>
      </w:r>
      <w:r w:rsidRPr="00D65688">
        <w:rPr>
          <w:rFonts w:ascii="Times New Roman" w:hAnsi="Times New Roman" w:cs="Times New Roman"/>
          <w:sz w:val="24"/>
          <w:szCs w:val="24"/>
        </w:rPr>
        <w:br/>
        <w:t>Testy mogą być również przydatne po rozpoczęciu terapii – w celu skontrolowania, czy uczeń utrzymuje abstynencję.</w:t>
      </w:r>
    </w:p>
    <w:p w:rsidR="00B3062A" w:rsidRPr="00D65688" w:rsidRDefault="00B3062A" w:rsidP="00D6568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lastRenderedPageBreak/>
        <w:t xml:space="preserve">Wyszukaj adresy specjalistów i poradź rodzicom, gdzie mogą się zwrócić z prośbą o pomoc. </w:t>
      </w:r>
    </w:p>
    <w:p w:rsidR="00B3062A" w:rsidRPr="00D65688" w:rsidRDefault="00B3062A" w:rsidP="00D6568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 xml:space="preserve">Jeśli dziecko podejmie terapię, będzie potrzebowało dużo cierpliwości, zrozumienia </w:t>
      </w:r>
      <w:r w:rsidRPr="00D65688">
        <w:rPr>
          <w:rFonts w:ascii="Times New Roman" w:hAnsi="Times New Roman" w:cs="Times New Roman"/>
          <w:sz w:val="24"/>
          <w:szCs w:val="24"/>
        </w:rPr>
        <w:br/>
        <w:t>i wsparcia.</w:t>
      </w:r>
    </w:p>
    <w:p w:rsidR="00B3062A" w:rsidRPr="00D65688" w:rsidRDefault="00B3062A" w:rsidP="00D6568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Jeśli to możliwe, współpracuj z rodzicami po rozpoczęciu terapii przez ucznia:</w:t>
      </w:r>
      <w:r w:rsidRPr="00D65688">
        <w:rPr>
          <w:rFonts w:ascii="Times New Roman" w:hAnsi="Times New Roman" w:cs="Times New Roman"/>
          <w:sz w:val="24"/>
          <w:szCs w:val="24"/>
        </w:rPr>
        <w:br/>
        <w:t>- ustalcie reguły postępowania</w:t>
      </w:r>
      <w:r w:rsidRPr="00D65688">
        <w:rPr>
          <w:rFonts w:ascii="Times New Roman" w:hAnsi="Times New Roman" w:cs="Times New Roman"/>
          <w:sz w:val="24"/>
          <w:szCs w:val="24"/>
        </w:rPr>
        <w:br/>
        <w:t xml:space="preserve">- bądźcie konsekwentni. </w:t>
      </w:r>
    </w:p>
    <w:p w:rsidR="00B3062A" w:rsidRPr="00D65688" w:rsidRDefault="00B3062A" w:rsidP="00D6568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 xml:space="preserve">W każdej niepokojącej sytuacji zagrażającej zdrowiu ucznia możesz poinformować policję (istnieją wyspecjalizowane zespoły ds. nieletnich oraz wydziały ds. narkotyków), </w:t>
      </w:r>
      <w:r w:rsidRPr="00D65688">
        <w:rPr>
          <w:rFonts w:ascii="Times New Roman" w:hAnsi="Times New Roman" w:cs="Times New Roman"/>
          <w:sz w:val="24"/>
          <w:szCs w:val="24"/>
        </w:rPr>
        <w:br/>
        <w:t xml:space="preserve">a w sytuacjach określonych w odpowiedniej procedurze szkoła powinna zgłosić zawiadomienie do sądu rodzinnego. 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 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b/>
          <w:bCs/>
          <w:sz w:val="24"/>
          <w:szCs w:val="24"/>
        </w:rPr>
        <w:t>Gdzie można uzyskać cenne informacje i pomoc?</w:t>
      </w:r>
    </w:p>
    <w:p w:rsidR="00B3062A" w:rsidRPr="00D65688" w:rsidRDefault="00B3062A" w:rsidP="00D6568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 xml:space="preserve">poradnie zdrowia psychicznego </w:t>
      </w:r>
    </w:p>
    <w:p w:rsidR="00B3062A" w:rsidRPr="00D65688" w:rsidRDefault="00B3062A" w:rsidP="00D6568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 xml:space="preserve">poradnie terapii uzależnień </w:t>
      </w:r>
    </w:p>
    <w:p w:rsidR="00B3062A" w:rsidRPr="00D65688" w:rsidRDefault="00B3062A" w:rsidP="00D6568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 xml:space="preserve">punkty konsultacji terapii </w:t>
      </w:r>
    </w:p>
    <w:p w:rsidR="00B3062A" w:rsidRPr="00D65688" w:rsidRDefault="00B3062A" w:rsidP="00D6568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poradnie psychologiczno-pedagogiczne</w:t>
      </w:r>
    </w:p>
    <w:p w:rsidR="00B3062A" w:rsidRPr="00D65688" w:rsidRDefault="00B3062A" w:rsidP="00D6568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Centrum Pomocy Rodzinie - Antynarkotykowy Telefon Zaufania 0 801 199 990</w:t>
      </w:r>
    </w:p>
    <w:p w:rsidR="00B3062A" w:rsidRPr="00D65688" w:rsidRDefault="00B3062A" w:rsidP="00D6568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 xml:space="preserve">antynarkotykowa poradnia internetowa  </w:t>
      </w:r>
      <w:hyperlink r:id="rId5" w:history="1">
        <w:r w:rsidRPr="00D65688">
          <w:rPr>
            <w:rStyle w:val="Hipercze"/>
            <w:rFonts w:ascii="Times New Roman" w:hAnsi="Times New Roman" w:cs="Times New Roman"/>
            <w:sz w:val="24"/>
            <w:szCs w:val="24"/>
          </w:rPr>
          <w:t>www.narkomania.org.pl</w:t>
        </w:r>
      </w:hyperlink>
    </w:p>
    <w:p w:rsidR="00B3062A" w:rsidRPr="00D65688" w:rsidRDefault="00B3062A" w:rsidP="00D6568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ogólnopolski telefon zaufania Komendy Głównej Policji  0 800 120 226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 </w:t>
      </w:r>
    </w:p>
    <w:p w:rsidR="00151F73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 xml:space="preserve">W każdym przypadku warto zwrócić się o pomoc do placówek specjalistycznych. 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Niektóre z nich to:</w:t>
      </w:r>
    </w:p>
    <w:p w:rsidR="00B3062A" w:rsidRPr="00151F73" w:rsidRDefault="00B3062A" w:rsidP="00151F7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73">
        <w:rPr>
          <w:rFonts w:ascii="Times New Roman" w:hAnsi="Times New Roman" w:cs="Times New Roman"/>
          <w:b/>
          <w:bCs/>
          <w:sz w:val="24"/>
          <w:szCs w:val="24"/>
        </w:rPr>
        <w:t>Polskie Towarzystwo Zapobiegania Narkomanii</w:t>
      </w:r>
    </w:p>
    <w:p w:rsidR="00B3062A" w:rsidRPr="00D65688" w:rsidRDefault="00FB3396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3062A" w:rsidRPr="00D65688">
          <w:rPr>
            <w:rStyle w:val="Hipercze"/>
            <w:rFonts w:ascii="Times New Roman" w:hAnsi="Times New Roman" w:cs="Times New Roman"/>
            <w:sz w:val="24"/>
            <w:szCs w:val="24"/>
          </w:rPr>
          <w:t>www.ptzn.org.pl</w:t>
        </w:r>
      </w:hyperlink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 xml:space="preserve">tel. /fax. (022) 827 22 43 </w:t>
      </w:r>
      <w:r w:rsidRPr="00D65688">
        <w:rPr>
          <w:rFonts w:ascii="Times New Roman" w:hAnsi="Times New Roman" w:cs="Times New Roman"/>
          <w:sz w:val="24"/>
          <w:szCs w:val="24"/>
        </w:rPr>
        <w:br/>
        <w:t>tel. (022) 828 26 73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5"/>
        <w:gridCol w:w="8237"/>
      </w:tblGrid>
      <w:tr w:rsidR="00B3062A" w:rsidRPr="00D65688" w:rsidTr="00B3062A">
        <w:trPr>
          <w:tblCellSpacing w:w="0" w:type="dxa"/>
        </w:trPr>
        <w:tc>
          <w:tcPr>
            <w:tcW w:w="465" w:type="dxa"/>
            <w:vAlign w:val="center"/>
            <w:hideMark/>
          </w:tcPr>
          <w:p w:rsidR="00B3062A" w:rsidRPr="00D65688" w:rsidRDefault="00B3062A" w:rsidP="00D6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  <w:hideMark/>
          </w:tcPr>
          <w:p w:rsidR="00B3062A" w:rsidRPr="00D65688" w:rsidRDefault="00B3062A" w:rsidP="00D65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ul.  Chmielna 10a/21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00-020 Warszawa</w:t>
      </w:r>
    </w:p>
    <w:p w:rsidR="00151F73" w:rsidRDefault="00151F73" w:rsidP="00D656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062A" w:rsidRPr="00151F73" w:rsidRDefault="00B3062A" w:rsidP="00151F7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73">
        <w:rPr>
          <w:rFonts w:ascii="Times New Roman" w:hAnsi="Times New Roman" w:cs="Times New Roman"/>
          <w:b/>
          <w:bCs/>
          <w:sz w:val="24"/>
          <w:szCs w:val="24"/>
        </w:rPr>
        <w:t>Stowarzyszenie MONAR</w:t>
      </w:r>
    </w:p>
    <w:p w:rsidR="00B3062A" w:rsidRPr="00D65688" w:rsidRDefault="00FB3396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3062A" w:rsidRPr="00D65688">
          <w:rPr>
            <w:rStyle w:val="Hipercze"/>
            <w:rFonts w:ascii="Times New Roman" w:hAnsi="Times New Roman" w:cs="Times New Roman"/>
            <w:sz w:val="24"/>
            <w:szCs w:val="24"/>
          </w:rPr>
          <w:t>www.monar.org</w:t>
        </w:r>
      </w:hyperlink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ul. Hoża 57</w:t>
      </w:r>
      <w:r w:rsidRPr="00D65688">
        <w:rPr>
          <w:rFonts w:ascii="Times New Roman" w:hAnsi="Times New Roman" w:cs="Times New Roman"/>
          <w:sz w:val="24"/>
          <w:szCs w:val="24"/>
        </w:rPr>
        <w:br/>
        <w:t>00-681 Warszawa</w:t>
      </w:r>
      <w:r w:rsidRPr="00D65688">
        <w:rPr>
          <w:rFonts w:ascii="Times New Roman" w:hAnsi="Times New Roman" w:cs="Times New Roman"/>
          <w:sz w:val="24"/>
          <w:szCs w:val="24"/>
        </w:rPr>
        <w:br/>
        <w:t>tel.: (22) 635 95 09, 635 13 26, 635 94 37</w:t>
      </w:r>
    </w:p>
    <w:p w:rsidR="00151F73" w:rsidRDefault="00151F73" w:rsidP="00D656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062A" w:rsidRPr="00151F73" w:rsidRDefault="00B3062A" w:rsidP="00151F7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73">
        <w:rPr>
          <w:rFonts w:ascii="Times New Roman" w:hAnsi="Times New Roman" w:cs="Times New Roman"/>
          <w:b/>
          <w:bCs/>
          <w:sz w:val="24"/>
          <w:szCs w:val="24"/>
        </w:rPr>
        <w:t xml:space="preserve">Mazowieckie Towarzystwo Rodzin i Przyjaciół Dzieci </w:t>
      </w:r>
      <w:proofErr w:type="spellStart"/>
      <w:r w:rsidRPr="00151F73">
        <w:rPr>
          <w:rFonts w:ascii="Times New Roman" w:hAnsi="Times New Roman" w:cs="Times New Roman"/>
          <w:b/>
          <w:bCs/>
          <w:sz w:val="24"/>
          <w:szCs w:val="24"/>
        </w:rPr>
        <w:t>Uzaleznionych</w:t>
      </w:r>
      <w:proofErr w:type="spellEnd"/>
      <w:r w:rsidRPr="00151F73">
        <w:rPr>
          <w:rFonts w:ascii="Times New Roman" w:hAnsi="Times New Roman" w:cs="Times New Roman"/>
          <w:b/>
          <w:bCs/>
          <w:sz w:val="24"/>
          <w:szCs w:val="24"/>
        </w:rPr>
        <w:t xml:space="preserve"> „Powrót z U”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 xml:space="preserve">Nowogrodzka 62a, 02-002 Warszawa </w:t>
      </w:r>
      <w:r w:rsidRPr="00D65688">
        <w:rPr>
          <w:rFonts w:ascii="Times New Roman" w:hAnsi="Times New Roman" w:cs="Times New Roman"/>
          <w:sz w:val="24"/>
          <w:szCs w:val="24"/>
        </w:rPr>
        <w:br/>
        <w:t>tel. (22) 844 44 30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 </w:t>
      </w:r>
    </w:p>
    <w:p w:rsidR="00B3062A" w:rsidRDefault="00B3062A" w:rsidP="00151F7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73">
        <w:rPr>
          <w:rFonts w:ascii="Times New Roman" w:hAnsi="Times New Roman" w:cs="Times New Roman"/>
          <w:b/>
          <w:bCs/>
          <w:sz w:val="24"/>
          <w:szCs w:val="24"/>
        </w:rPr>
        <w:t>Stowarzyszenie Katolicki Ruch Antynarkotyczny KARAN</w:t>
      </w:r>
      <w:r w:rsidRPr="00151F7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51F73">
        <w:rPr>
          <w:rFonts w:ascii="Times New Roman" w:hAnsi="Times New Roman" w:cs="Times New Roman"/>
          <w:sz w:val="24"/>
          <w:szCs w:val="24"/>
        </w:rPr>
        <w:t>ul. Grodzieńska 65</w:t>
      </w:r>
      <w:r w:rsidRPr="00151F7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51F73">
        <w:rPr>
          <w:rFonts w:ascii="Times New Roman" w:hAnsi="Times New Roman" w:cs="Times New Roman"/>
          <w:sz w:val="24"/>
          <w:szCs w:val="24"/>
        </w:rPr>
        <w:t>03-750 Warszawa</w:t>
      </w:r>
      <w:r w:rsidRPr="00151F73">
        <w:rPr>
          <w:rFonts w:ascii="Times New Roman" w:hAnsi="Times New Roman" w:cs="Times New Roman"/>
          <w:sz w:val="24"/>
          <w:szCs w:val="24"/>
        </w:rPr>
        <w:br/>
        <w:t>tel. 22618 65 97</w:t>
      </w:r>
    </w:p>
    <w:p w:rsidR="00151F73" w:rsidRDefault="00151F73" w:rsidP="00151F7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62A" w:rsidRPr="00151F73" w:rsidRDefault="00B3062A" w:rsidP="00D65688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73">
        <w:rPr>
          <w:rFonts w:ascii="Times New Roman" w:hAnsi="Times New Roman" w:cs="Times New Roman"/>
          <w:b/>
          <w:bCs/>
          <w:sz w:val="24"/>
          <w:szCs w:val="24"/>
        </w:rPr>
        <w:t>bezpłatna infolinia 0800 120 289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73" w:rsidRDefault="00151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1F73" w:rsidRDefault="00B3062A" w:rsidP="00D656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lastRenderedPageBreak/>
        <w:t xml:space="preserve">Poniżej prezentuję </w:t>
      </w:r>
      <w:r w:rsidRPr="00D65688">
        <w:rPr>
          <w:rFonts w:ascii="Times New Roman" w:hAnsi="Times New Roman" w:cs="Times New Roman"/>
          <w:b/>
          <w:bCs/>
          <w:sz w:val="24"/>
          <w:szCs w:val="24"/>
        </w:rPr>
        <w:t>10 zasad odpowiedzialnego rodzica i nauczyciela</w:t>
      </w:r>
      <w:r w:rsidRPr="00D65688">
        <w:rPr>
          <w:rFonts w:ascii="Times New Roman" w:hAnsi="Times New Roman" w:cs="Times New Roman"/>
          <w:sz w:val="24"/>
          <w:szCs w:val="24"/>
        </w:rPr>
        <w:t>.</w:t>
      </w:r>
      <w:r w:rsidRPr="00D656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062A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Nie rozdzielam ich  tego celowo – czasem nauczyciel w pewnym stopniu zastępuje rodzica, np. w przypadku uczniów z rodzin dysfunkcyjnych.</w:t>
      </w:r>
    </w:p>
    <w:p w:rsidR="00151F73" w:rsidRPr="00D65688" w:rsidRDefault="00151F73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62A" w:rsidRPr="00D65688" w:rsidRDefault="00B3062A" w:rsidP="00D6568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Dążyć do bliskiego i szczerego kontaktu z dzieckiem</w:t>
      </w:r>
    </w:p>
    <w:p w:rsidR="00B3062A" w:rsidRPr="00D65688" w:rsidRDefault="00B3062A" w:rsidP="00D6568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Okazywać zainteresowanie sprawami dziecka</w:t>
      </w:r>
    </w:p>
    <w:p w:rsidR="00B3062A" w:rsidRPr="00D65688" w:rsidRDefault="00B3062A" w:rsidP="00D6568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Rozmawiać z dzieckiem na każdy temat</w:t>
      </w:r>
    </w:p>
    <w:p w:rsidR="00B3062A" w:rsidRPr="00D65688" w:rsidRDefault="00B3062A" w:rsidP="00D6568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Stawiać wyraźna granice: co wolno, a czego nie.</w:t>
      </w:r>
    </w:p>
    <w:p w:rsidR="00B3062A" w:rsidRPr="00D65688" w:rsidRDefault="00B3062A" w:rsidP="00D6568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Informować dziecko o zagrożeniach</w:t>
      </w:r>
    </w:p>
    <w:p w:rsidR="00B3062A" w:rsidRPr="00D65688" w:rsidRDefault="00B3062A" w:rsidP="00D6568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Być kategorycznym w sprawie używek</w:t>
      </w:r>
    </w:p>
    <w:p w:rsidR="00B3062A" w:rsidRPr="00D65688" w:rsidRDefault="00B3062A" w:rsidP="00D6568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Nie ignorować sygnałów ostrzegawczych.</w:t>
      </w:r>
    </w:p>
    <w:p w:rsidR="00B3062A" w:rsidRPr="00D65688" w:rsidRDefault="00B3062A" w:rsidP="00D6568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W razie zagrożenia podejmować działania.</w:t>
      </w:r>
    </w:p>
    <w:p w:rsidR="00B3062A" w:rsidRPr="00D65688" w:rsidRDefault="00B3062A" w:rsidP="00D6568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Szukać pomocy i wsparcia specjalistów</w:t>
      </w:r>
    </w:p>
    <w:p w:rsidR="00B3062A" w:rsidRPr="00D65688" w:rsidRDefault="00B3062A" w:rsidP="00D6568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Nigdy nie rezygnować z pomocy dziecku. Nie poddawać się.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 </w:t>
      </w:r>
    </w:p>
    <w:p w:rsidR="00B3062A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>Polecam poszerzenie wiedzy na temat narkotyków, aby nauczyć się rozpoznawać sygnały ostrzegawcze i dzięki temu w porę zareagować i skuteczniej pomagać.</w:t>
      </w:r>
    </w:p>
    <w:p w:rsidR="00D65688" w:rsidRPr="00D65688" w:rsidRDefault="00D65688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b/>
          <w:bCs/>
          <w:sz w:val="24"/>
          <w:szCs w:val="24"/>
        </w:rPr>
        <w:t>Warto przeczytać: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 xml:space="preserve">Jan Lechicki, </w:t>
      </w:r>
      <w:r w:rsidRPr="00D65688">
        <w:rPr>
          <w:rFonts w:ascii="Times New Roman" w:hAnsi="Times New Roman" w:cs="Times New Roman"/>
          <w:i/>
          <w:iCs/>
          <w:sz w:val="24"/>
          <w:szCs w:val="24"/>
        </w:rPr>
        <w:t>Postępowanie w uzależnieniach i innych patologiach w szkole – wskazówki dla pielęgniarek szkolnych i nauczycieli</w:t>
      </w:r>
      <w:r w:rsidRPr="00D65688">
        <w:rPr>
          <w:rFonts w:ascii="Times New Roman" w:hAnsi="Times New Roman" w:cs="Times New Roman"/>
          <w:sz w:val="24"/>
          <w:szCs w:val="24"/>
        </w:rPr>
        <w:t>, Kraków 2006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 xml:space="preserve">Ralph I. </w:t>
      </w:r>
      <w:proofErr w:type="spellStart"/>
      <w:r w:rsidRPr="00D65688">
        <w:rPr>
          <w:rFonts w:ascii="Times New Roman" w:hAnsi="Times New Roman" w:cs="Times New Roman"/>
          <w:sz w:val="24"/>
          <w:szCs w:val="24"/>
        </w:rPr>
        <w:t>Lopez</w:t>
      </w:r>
      <w:proofErr w:type="spellEnd"/>
      <w:r w:rsidRPr="00D65688">
        <w:rPr>
          <w:rFonts w:ascii="Times New Roman" w:hAnsi="Times New Roman" w:cs="Times New Roman"/>
          <w:sz w:val="24"/>
          <w:szCs w:val="24"/>
        </w:rPr>
        <w:t xml:space="preserve">, </w:t>
      </w:r>
      <w:r w:rsidRPr="00D65688">
        <w:rPr>
          <w:rFonts w:ascii="Times New Roman" w:hAnsi="Times New Roman" w:cs="Times New Roman"/>
          <w:i/>
          <w:iCs/>
          <w:sz w:val="24"/>
          <w:szCs w:val="24"/>
        </w:rPr>
        <w:t>Twój nastolatek. Zdrowie i dobre samopoczucie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 xml:space="preserve">Ruth Maxwell, </w:t>
      </w:r>
      <w:r w:rsidRPr="00D65688">
        <w:rPr>
          <w:rFonts w:ascii="Times New Roman" w:hAnsi="Times New Roman" w:cs="Times New Roman"/>
          <w:i/>
          <w:iCs/>
          <w:sz w:val="24"/>
          <w:szCs w:val="24"/>
        </w:rPr>
        <w:t>Dzieci, alkohol, narkotyki. Przewodnik dla rodziców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88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D65688">
        <w:rPr>
          <w:rFonts w:ascii="Times New Roman" w:hAnsi="Times New Roman" w:cs="Times New Roman"/>
          <w:sz w:val="24"/>
          <w:szCs w:val="24"/>
        </w:rPr>
        <w:t>Dimoff</w:t>
      </w:r>
      <w:proofErr w:type="spellEnd"/>
      <w:r w:rsidRPr="00D65688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D65688">
        <w:rPr>
          <w:rFonts w:ascii="Times New Roman" w:hAnsi="Times New Roman" w:cs="Times New Roman"/>
          <w:sz w:val="24"/>
          <w:szCs w:val="24"/>
        </w:rPr>
        <w:t>Carper</w:t>
      </w:r>
      <w:proofErr w:type="spellEnd"/>
      <w:r w:rsidRPr="00D65688">
        <w:rPr>
          <w:rFonts w:ascii="Times New Roman" w:hAnsi="Times New Roman" w:cs="Times New Roman"/>
          <w:sz w:val="24"/>
          <w:szCs w:val="24"/>
        </w:rPr>
        <w:t xml:space="preserve">, </w:t>
      </w:r>
      <w:r w:rsidRPr="00D65688">
        <w:rPr>
          <w:rFonts w:ascii="Times New Roman" w:hAnsi="Times New Roman" w:cs="Times New Roman"/>
          <w:i/>
          <w:iCs/>
          <w:sz w:val="24"/>
          <w:szCs w:val="24"/>
        </w:rPr>
        <w:t>Jak rozpoznać, czy dziecko sięga po narkotyki</w:t>
      </w:r>
    </w:p>
    <w:p w:rsidR="00B3062A" w:rsidRPr="00D65688" w:rsidRDefault="00B3062A" w:rsidP="00D6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5688">
        <w:rPr>
          <w:rFonts w:ascii="Times New Roman" w:hAnsi="Times New Roman" w:cs="Times New Roman"/>
          <w:sz w:val="24"/>
          <w:szCs w:val="24"/>
        </w:rPr>
        <w:t>Melannie</w:t>
      </w:r>
      <w:proofErr w:type="spellEnd"/>
      <w:r w:rsidRPr="00D65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688">
        <w:rPr>
          <w:rFonts w:ascii="Times New Roman" w:hAnsi="Times New Roman" w:cs="Times New Roman"/>
          <w:sz w:val="24"/>
          <w:szCs w:val="24"/>
        </w:rPr>
        <w:t>McFadyen</w:t>
      </w:r>
      <w:proofErr w:type="spellEnd"/>
      <w:r w:rsidRPr="00D65688">
        <w:rPr>
          <w:rFonts w:ascii="Times New Roman" w:hAnsi="Times New Roman" w:cs="Times New Roman"/>
          <w:sz w:val="24"/>
          <w:szCs w:val="24"/>
        </w:rPr>
        <w:t xml:space="preserve">, </w:t>
      </w:r>
      <w:r w:rsidRPr="00D65688">
        <w:rPr>
          <w:rFonts w:ascii="Times New Roman" w:hAnsi="Times New Roman" w:cs="Times New Roman"/>
          <w:i/>
          <w:iCs/>
          <w:sz w:val="24"/>
          <w:szCs w:val="24"/>
        </w:rPr>
        <w:t>Narkotyki – wiedzieć więcej</w:t>
      </w:r>
    </w:p>
    <w:p w:rsidR="00D473D8" w:rsidRDefault="00D473D8"/>
    <w:sectPr w:rsidR="00D473D8" w:rsidSect="00D4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44B"/>
    <w:multiLevelType w:val="multilevel"/>
    <w:tmpl w:val="6744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B2CC9"/>
    <w:multiLevelType w:val="multilevel"/>
    <w:tmpl w:val="A502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72456"/>
    <w:multiLevelType w:val="multilevel"/>
    <w:tmpl w:val="8412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C58C7"/>
    <w:multiLevelType w:val="multilevel"/>
    <w:tmpl w:val="2122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2079D"/>
    <w:multiLevelType w:val="multilevel"/>
    <w:tmpl w:val="6848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11239"/>
    <w:multiLevelType w:val="multilevel"/>
    <w:tmpl w:val="940C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758D8"/>
    <w:multiLevelType w:val="hybridMultilevel"/>
    <w:tmpl w:val="63F4F0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24374"/>
    <w:multiLevelType w:val="multilevel"/>
    <w:tmpl w:val="F9F4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B1D5A"/>
    <w:multiLevelType w:val="multilevel"/>
    <w:tmpl w:val="5480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125681"/>
    <w:multiLevelType w:val="multilevel"/>
    <w:tmpl w:val="9022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B354E0"/>
    <w:multiLevelType w:val="multilevel"/>
    <w:tmpl w:val="BE40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B3062A"/>
    <w:rsid w:val="00151F73"/>
    <w:rsid w:val="00B3062A"/>
    <w:rsid w:val="00D473D8"/>
    <w:rsid w:val="00D65688"/>
    <w:rsid w:val="00FB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06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1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472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090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a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zn.org.pl/" TargetMode="External"/><Relationship Id="rId5" Type="http://schemas.openxmlformats.org/officeDocument/2006/relationships/hyperlink" Target="http://www.narkomania.org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774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5</cp:revision>
  <dcterms:created xsi:type="dcterms:W3CDTF">2015-05-03T16:38:00Z</dcterms:created>
  <dcterms:modified xsi:type="dcterms:W3CDTF">2015-05-03T17:11:00Z</dcterms:modified>
</cp:coreProperties>
</file>