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B5" w:rsidRDefault="005939B5" w:rsidP="0059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Otwartej Szkoły – 16 listopada 2016r.</w:t>
      </w:r>
    </w:p>
    <w:p w:rsidR="005939B5" w:rsidRPr="005939B5" w:rsidRDefault="00E444F3" w:rsidP="0059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ROZSZERZONA </w:t>
      </w:r>
      <w:r w:rsidR="005939B5"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PRELEKCJA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E-LEARNINGOWA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DLA RODZICÓW KLAS IV-</w:t>
      </w:r>
      <w:r w:rsidR="005939B5"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</w:t>
      </w:r>
    </w:p>
    <w:p w:rsidR="005939B5" w:rsidRPr="005939B5" w:rsidRDefault="005939B5" w:rsidP="0059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021E0B"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Gry komputerowe – uzależnienie czy szansa na rozwój?</w:t>
      </w:r>
      <w:r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– Europejski Miesiąc </w:t>
      </w:r>
      <w:proofErr w:type="spellStart"/>
      <w:r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Cyberbezpieczeństwa</w:t>
      </w:r>
      <w:proofErr w:type="spellEnd"/>
      <w:r w:rsidRPr="005939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2016”</w:t>
      </w:r>
    </w:p>
    <w:p w:rsidR="005939B5" w:rsidRDefault="00021E0B" w:rsidP="005939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5836DE" w:rsidRPr="00021E0B" w:rsidRDefault="00021E0B" w:rsidP="005939B5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36DE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październiku</w:t>
      </w:r>
      <w:r w:rsidR="007E51FC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2016 roku</w:t>
      </w:r>
      <w:r w:rsidR="005836DE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ruszyła</w:t>
      </w:r>
      <w:r w:rsidR="005836DE" w:rsidRPr="005836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kolejna edycja Europejskieg</w:t>
      </w:r>
      <w:r w:rsidR="007E51FC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Miesiąca </w:t>
      </w:r>
      <w:proofErr w:type="spellStart"/>
      <w:r w:rsidR="007E51FC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Cyberbezpieczeństwa</w:t>
      </w:r>
      <w:proofErr w:type="spellEnd"/>
      <w:r w:rsidR="007E51FC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E51FC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naszej s</w:t>
      </w:r>
      <w:r w:rsidR="005836DE" w:rsidRPr="00021E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zkole</w:t>
      </w:r>
      <w:r w:rsidR="005836DE" w:rsidRPr="0002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36DE" w:rsidRPr="00021E0B">
        <w:rPr>
          <w:rFonts w:ascii="Times New Roman" w:hAnsi="Times New Roman" w:cs="Times New Roman"/>
          <w:sz w:val="24"/>
          <w:szCs w:val="24"/>
        </w:rPr>
        <w:t>kampania została zorganizowana</w:t>
      </w:r>
      <w:r w:rsidR="004C65C0">
        <w:rPr>
          <w:rFonts w:ascii="Times New Roman" w:hAnsi="Times New Roman" w:cs="Times New Roman"/>
          <w:sz w:val="24"/>
          <w:szCs w:val="24"/>
        </w:rPr>
        <w:t xml:space="preserve"> przez B</w:t>
      </w:r>
      <w:r w:rsidRPr="00021E0B">
        <w:rPr>
          <w:rFonts w:ascii="Times New Roman" w:hAnsi="Times New Roman" w:cs="Times New Roman"/>
          <w:sz w:val="24"/>
          <w:szCs w:val="24"/>
        </w:rPr>
        <w:t xml:space="preserve">ibliotekę szkolną „U Sowy </w:t>
      </w:r>
      <w:proofErr w:type="spellStart"/>
      <w:r w:rsidRPr="00021E0B">
        <w:rPr>
          <w:rFonts w:ascii="Times New Roman" w:hAnsi="Times New Roman" w:cs="Times New Roman"/>
          <w:sz w:val="24"/>
          <w:szCs w:val="24"/>
        </w:rPr>
        <w:t>Poczytajki</w:t>
      </w:r>
      <w:proofErr w:type="spellEnd"/>
      <w:r w:rsidRPr="00021E0B">
        <w:rPr>
          <w:rFonts w:ascii="Times New Roman" w:hAnsi="Times New Roman" w:cs="Times New Roman"/>
          <w:sz w:val="24"/>
          <w:szCs w:val="24"/>
        </w:rPr>
        <w:t>”</w:t>
      </w:r>
      <w:r w:rsidR="005836DE" w:rsidRPr="00021E0B">
        <w:rPr>
          <w:rFonts w:ascii="Times New Roman" w:hAnsi="Times New Roman" w:cs="Times New Roman"/>
          <w:sz w:val="24"/>
          <w:szCs w:val="24"/>
        </w:rPr>
        <w:t xml:space="preserve"> już po raz czwarty. Celem Europejskiego Miesiąca </w:t>
      </w:r>
      <w:proofErr w:type="spellStart"/>
      <w:r w:rsidR="005836DE" w:rsidRPr="00021E0B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5836DE" w:rsidRPr="00021E0B">
        <w:rPr>
          <w:rFonts w:ascii="Times New Roman" w:hAnsi="Times New Roman" w:cs="Times New Roman"/>
          <w:sz w:val="24"/>
          <w:szCs w:val="24"/>
        </w:rPr>
        <w:t xml:space="preserve"> jest popularyzacja wiedzy o zagrożeniach </w:t>
      </w:r>
      <w:r>
        <w:rPr>
          <w:rFonts w:ascii="Times New Roman" w:hAnsi="Times New Roman" w:cs="Times New Roman"/>
          <w:sz w:val="24"/>
          <w:szCs w:val="24"/>
        </w:rPr>
        <w:br/>
      </w:r>
      <w:r w:rsidR="005836DE" w:rsidRPr="00021E0B">
        <w:rPr>
          <w:rFonts w:ascii="Times New Roman" w:hAnsi="Times New Roman" w:cs="Times New Roman"/>
          <w:sz w:val="24"/>
          <w:szCs w:val="24"/>
        </w:rPr>
        <w:t>w cyberprzestrzeni, jak i promowanie bezpie</w:t>
      </w:r>
      <w:r w:rsidR="007E51FC" w:rsidRPr="00021E0B">
        <w:rPr>
          <w:rFonts w:ascii="Times New Roman" w:hAnsi="Times New Roman" w:cs="Times New Roman"/>
          <w:sz w:val="24"/>
          <w:szCs w:val="24"/>
        </w:rPr>
        <w:t>cznego korzystania z Internetu oraz</w:t>
      </w:r>
      <w:r w:rsidR="005836DE" w:rsidRPr="00021E0B">
        <w:rPr>
          <w:rFonts w:ascii="Times New Roman" w:hAnsi="Times New Roman" w:cs="Times New Roman"/>
          <w:sz w:val="24"/>
          <w:szCs w:val="24"/>
        </w:rPr>
        <w:t xml:space="preserve"> nowoczesnych technologii IT wśród szerokiej grupy użytkowników: w domu, w pracy, w szkole, na uczelni - co jest je</w:t>
      </w:r>
      <w:r w:rsidR="007E51FC" w:rsidRPr="00021E0B">
        <w:rPr>
          <w:rFonts w:ascii="Times New Roman" w:hAnsi="Times New Roman" w:cs="Times New Roman"/>
          <w:sz w:val="24"/>
          <w:szCs w:val="24"/>
        </w:rPr>
        <w:t xml:space="preserve">dnym z priorytetów europejskiej </w:t>
      </w:r>
      <w:r w:rsidR="005836DE" w:rsidRPr="00021E0B">
        <w:rPr>
          <w:rFonts w:ascii="Times New Roman" w:hAnsi="Times New Roman" w:cs="Times New Roman"/>
          <w:sz w:val="24"/>
          <w:szCs w:val="24"/>
        </w:rPr>
        <w:t xml:space="preserve">Strategii </w:t>
      </w:r>
      <w:proofErr w:type="spellStart"/>
      <w:r w:rsidR="005836DE" w:rsidRPr="00021E0B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5836DE" w:rsidRPr="00021E0B">
        <w:rPr>
          <w:rFonts w:ascii="Times New Roman" w:hAnsi="Times New Roman" w:cs="Times New Roman"/>
          <w:sz w:val="24"/>
          <w:szCs w:val="24"/>
        </w:rPr>
        <w:t xml:space="preserve"> Bezpieczeństwa.</w:t>
      </w:r>
      <w:r w:rsidR="00F048B5" w:rsidRPr="00021E0B">
        <w:rPr>
          <w:rFonts w:ascii="Times New Roman" w:hAnsi="Times New Roman" w:cs="Times New Roman"/>
          <w:sz w:val="24"/>
          <w:szCs w:val="24"/>
        </w:rPr>
        <w:t xml:space="preserve"> </w:t>
      </w:r>
      <w:r w:rsidR="005836DE" w:rsidRPr="00021E0B">
        <w:rPr>
          <w:rFonts w:ascii="Times New Roman" w:hAnsi="Times New Roman" w:cs="Times New Roman"/>
          <w:sz w:val="24"/>
          <w:szCs w:val="24"/>
        </w:rPr>
        <w:t xml:space="preserve">Kampania realizowana jest z inicjatywy Komisji Europejskiej przy współpracy z Europejską Agencją Bezpieczeństwa Sieci i Informacji w krajach Unii Europejskiej. </w:t>
      </w:r>
    </w:p>
    <w:p w:rsidR="007E51FC" w:rsidRDefault="00021E0B" w:rsidP="007E51FC">
      <w:pPr>
        <w:pStyle w:val="NormalnyWeb"/>
        <w:spacing w:before="0" w:beforeAutospacing="0" w:after="0" w:afterAutospacing="0"/>
        <w:jc w:val="both"/>
      </w:pPr>
      <w:r w:rsidRPr="00021E0B">
        <w:t xml:space="preserve">   </w:t>
      </w:r>
      <w:r w:rsidR="005836DE" w:rsidRPr="00021E0B">
        <w:t xml:space="preserve">Komputer, Internet, telefon komórkowy w ostatnich latach stały się nieodłącznym elementem życia dzieci i młodzieży. Nic więc dziwnego, że technologiczne nowinki są jednym z popularniejszych pomysłów na </w:t>
      </w:r>
      <w:r w:rsidR="007E51FC" w:rsidRPr="00021E0B">
        <w:t>mikołajkowe i gwiazdkowe</w:t>
      </w:r>
      <w:r w:rsidR="005836DE" w:rsidRPr="00021E0B">
        <w:t xml:space="preserve"> prezent</w:t>
      </w:r>
      <w:r w:rsidR="007E51FC" w:rsidRPr="00021E0B">
        <w:t>y. Wszyscy jednak m</w:t>
      </w:r>
      <w:r w:rsidR="005836DE" w:rsidRPr="00021E0B">
        <w:t>usimy jednak pamiętać, że technologia niewłaściwie wykorzystywana może stanowić zagrożenie dla bezpieczeństwa dziecka i jego właściwego rozwoju. Dlatego tak ważna jest świadomość opiekunów dotycząca zagrożeń związanych z nowoczesnymi technologiami oraz możliwości zapobiegania im i dbania o bezpieczeństwo młodych internautów.</w:t>
      </w:r>
      <w:r w:rsidR="00F048B5" w:rsidRPr="00021E0B">
        <w:t xml:space="preserve"> </w:t>
      </w:r>
    </w:p>
    <w:p w:rsidR="004B2DBE" w:rsidRDefault="004B2DBE" w:rsidP="007E51FC">
      <w:pPr>
        <w:pStyle w:val="NormalnyWeb"/>
        <w:spacing w:before="0" w:beforeAutospacing="0" w:after="0" w:afterAutospacing="0"/>
        <w:jc w:val="both"/>
      </w:pPr>
    </w:p>
    <w:p w:rsidR="004B2DBE" w:rsidRDefault="004B2DBE" w:rsidP="004B2DBE">
      <w:pPr>
        <w:pStyle w:val="NormalnyWeb"/>
        <w:spacing w:before="0" w:beforeAutospacing="0" w:after="0" w:afterAutospacing="0"/>
        <w:jc w:val="center"/>
        <w:rPr>
          <w:b/>
        </w:rPr>
      </w:pPr>
      <w:r w:rsidRPr="004B2DBE">
        <w:rPr>
          <w:b/>
        </w:rPr>
        <w:t>Gry komputerowe – szansa na rozwój czy niebezpieczeństwo uzależnienia?</w:t>
      </w:r>
    </w:p>
    <w:p w:rsidR="004B2DBE" w:rsidRPr="004B2DBE" w:rsidRDefault="004B2DBE" w:rsidP="004B2DBE">
      <w:pPr>
        <w:pStyle w:val="NormalnyWeb"/>
        <w:spacing w:before="0" w:beforeAutospacing="0" w:after="0" w:afterAutospacing="0"/>
        <w:jc w:val="center"/>
        <w:rPr>
          <w:b/>
        </w:rPr>
      </w:pPr>
    </w:p>
    <w:p w:rsidR="004B2DBE" w:rsidRPr="004B2DBE" w:rsidRDefault="00021E0B" w:rsidP="004B2DBE">
      <w:pPr>
        <w:pStyle w:val="NormalnyWeb"/>
        <w:spacing w:before="0" w:beforeAutospacing="0" w:after="0" w:afterAutospacing="0"/>
        <w:jc w:val="both"/>
      </w:pPr>
      <w:r w:rsidRPr="00021E0B">
        <w:t xml:space="preserve">   Gry komputerowe mogą stanowić ciekawą alternatywę nauki ortografii, matematyki, przyrody, historii. Mają również znaczenie terapeutyczne, gdyż usprawniają koordynacje wzrokowo-ruchową i koncentrację. Umożliwienie wyboru  i dostosowanie poziom trudności do możliwości gracza, wzmacnia jego poczucie własnej wartości. Ponadto porażka traktowana jako błąd, który można naprawić, uczy rozwiązywania problemów, radzenia sobie  w sytuacjach trudnych. Niestety treść wielu gier komputerowych przeraża ładunkiem przemocy i okrucieństwa. Tego typu sceny mogą wywoływać zachowania agresywne u dzieci oraz prowadzić  do zobojętnienia na przemoc  w codziennym życiu. Należy pamiętać, iż oddziaływanie gier jest o wiele silniejsze niż oddziaływanie przemocy oglądanej w telewizji, ponieważ posiadają one interaktywną formę.</w:t>
      </w:r>
      <w:r w:rsidR="004B2DBE">
        <w:t xml:space="preserve"> </w:t>
      </w:r>
      <w:r w:rsidR="004B2DBE" w:rsidRPr="004B2DBE">
        <w:t>Gracz podlega następującym mechanizmom:</w:t>
      </w:r>
    </w:p>
    <w:p w:rsidR="004B2DBE" w:rsidRPr="004B2DBE" w:rsidRDefault="006D1928" w:rsidP="004B2DBE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rPr>
          <w:rStyle w:val="Pogrubienie"/>
          <w:b w:val="0"/>
        </w:rPr>
        <w:t>a</w:t>
      </w:r>
      <w:r w:rsidR="004B2DBE" w:rsidRPr="004B2DBE">
        <w:rPr>
          <w:rStyle w:val="Pogrubienie"/>
          <w:b w:val="0"/>
        </w:rPr>
        <w:t>ktywnego uczestnictwa w grze komputerowej</w:t>
      </w:r>
      <w:r w:rsidR="004B2DBE" w:rsidRPr="004B2DBE">
        <w:t xml:space="preserve"> – gracz nie tylko ogląda przemoc, ale przede wszystkim sam jej dokonuje na ekranie komputera p</w:t>
      </w:r>
      <w:r>
        <w:t>oprzez bohatera, którym kieruje,</w:t>
      </w:r>
    </w:p>
    <w:p w:rsidR="004B2DBE" w:rsidRPr="004B2DBE" w:rsidRDefault="006D1928" w:rsidP="004B2DBE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rPr>
          <w:rStyle w:val="Pogrubienie"/>
          <w:b w:val="0"/>
        </w:rPr>
        <w:t>s</w:t>
      </w:r>
      <w:r w:rsidR="004B2DBE" w:rsidRPr="004B2DBE">
        <w:rPr>
          <w:rStyle w:val="Pogrubienie"/>
          <w:b w:val="0"/>
        </w:rPr>
        <w:t xml:space="preserve">ilnej koncentracji na grze </w:t>
      </w:r>
      <w:r w:rsidR="004B2DBE" w:rsidRPr="004B2DBE">
        <w:t xml:space="preserve">- gracz nie może jednocześnie robić czegoś innego, całkowicie angażuje się </w:t>
      </w:r>
      <w:r>
        <w:br/>
      </w:r>
      <w:r w:rsidR="004B2DBE" w:rsidRPr="004B2DBE">
        <w:t>w wirtualny świat, co może prowadzić do zacierania granic po</w:t>
      </w:r>
      <w:r>
        <w:t>między fikcją a rzeczywistością,</w:t>
      </w:r>
    </w:p>
    <w:p w:rsidR="004B2DBE" w:rsidRPr="004B2DBE" w:rsidRDefault="006D1928" w:rsidP="004B2DBE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rPr>
          <w:rStyle w:val="Pogrubienie"/>
          <w:b w:val="0"/>
        </w:rPr>
        <w:t>m</w:t>
      </w:r>
      <w:r w:rsidR="004B2DBE" w:rsidRPr="004B2DBE">
        <w:rPr>
          <w:rStyle w:val="Pogrubienie"/>
          <w:b w:val="0"/>
        </w:rPr>
        <w:t>ożliwości wielokrotnego powtarzania gry</w:t>
      </w:r>
      <w:r w:rsidR="004B2DBE" w:rsidRPr="004B2DBE">
        <w:t xml:space="preserve"> – pozwala oswoić się i przyzwyczaić do najbardziej drastycznych scen. Przemoc staje się czymś normalnym i nie wzbudzającym emocji. Prowadzi to do akceptacji w realnym życiu pewnych zachowań, których gracz nie uznaje za przemoc, takich jak popychanie, prze</w:t>
      </w:r>
      <w:r>
        <w:t>zywanie, wyśmiewanie się,</w:t>
      </w:r>
    </w:p>
    <w:p w:rsidR="004B2DBE" w:rsidRPr="004B2DBE" w:rsidRDefault="006D1928" w:rsidP="004B2DBE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rPr>
          <w:rStyle w:val="Pogrubienie"/>
          <w:b w:val="0"/>
        </w:rPr>
        <w:t>k</w:t>
      </w:r>
      <w:r w:rsidR="004B2DBE" w:rsidRPr="004B2DBE">
        <w:rPr>
          <w:rStyle w:val="Pogrubienie"/>
          <w:b w:val="0"/>
        </w:rPr>
        <w:t>ojarzenia przemocy z nagrodą</w:t>
      </w:r>
      <w:r w:rsidR="004B2DBE" w:rsidRPr="004B2DBE">
        <w:t xml:space="preserve"> – agresja i destrukcja są nagradzane w grach komputerowych: zabicie kogoś pozwala iść do przodu, zdobyć dodatkową broń, dodatkowe życie, za przejechanie przechodniów uzyskuje się dodatkowe punkty. Przemoc pozwala osiągnąć sukces w grze, daje poczucie mocy </w:t>
      </w:r>
      <w:r>
        <w:br/>
      </w:r>
      <w:r w:rsidR="004B2DBE" w:rsidRPr="004B2DBE">
        <w:t>i zwycięstwa. Zaangażowane w tego rodzaju grę dziecko dowiaduje się, że  "zło wcale nie jest takie złe, a nawet może być ca</w:t>
      </w:r>
      <w:r>
        <w:t>łkiem dobre, bo jest skuteczne",</w:t>
      </w:r>
    </w:p>
    <w:p w:rsidR="004B2DBE" w:rsidRPr="004B2DBE" w:rsidRDefault="006D1928" w:rsidP="004B2DBE">
      <w:pPr>
        <w:pStyle w:val="NormalnyWeb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rPr>
          <w:rStyle w:val="Pogrubienie"/>
          <w:b w:val="0"/>
        </w:rPr>
        <w:t>b</w:t>
      </w:r>
      <w:r w:rsidR="004B2DBE" w:rsidRPr="004B2DBE">
        <w:rPr>
          <w:rStyle w:val="Pogrubienie"/>
          <w:b w:val="0"/>
        </w:rPr>
        <w:t>raku konsekwencji wirtualnych czynów w realnym świecie,</w:t>
      </w:r>
      <w:r w:rsidR="004B2DBE" w:rsidRPr="004B2DBE">
        <w:t xml:space="preserve"> np. szybka jazda samochodem nie grozi śmiercią, antyspołeczne zachowania nie prowadza do utraty wolności.</w:t>
      </w:r>
    </w:p>
    <w:p w:rsidR="004B2DBE" w:rsidRPr="004B2DBE" w:rsidRDefault="004B2DBE" w:rsidP="004B2DBE">
      <w:pPr>
        <w:pStyle w:val="NormalnyWeb"/>
        <w:spacing w:before="0" w:beforeAutospacing="0" w:after="0" w:afterAutospacing="0"/>
        <w:jc w:val="both"/>
      </w:pPr>
      <w:r w:rsidRPr="004B2DBE">
        <w:t> </w:t>
      </w:r>
      <w:r>
        <w:t xml:space="preserve"> </w:t>
      </w:r>
      <w:r w:rsidRPr="004B2DBE">
        <w:t>Oddziaływanie gier komputerowych na psychikę dziecka zależy  od ich treści, ilości czasu spędzonego na graniu, wieku gracza, jego cech temperamentu, osobowości oraz</w:t>
      </w:r>
      <w:r>
        <w:t xml:space="preserve"> jakoś więzi łączących dziecko </w:t>
      </w:r>
      <w:r w:rsidRPr="004B2DBE">
        <w:t>ze środowiskiem  rodzinnym   i  rówieśniczym. Gry komputerowe mają również negatywny wpływ na rozwój fizyczny.</w:t>
      </w:r>
      <w:r>
        <w:t xml:space="preserve"> </w:t>
      </w:r>
      <w:r w:rsidRPr="004B2DBE">
        <w:t xml:space="preserve">Mogą powodować pogorszenie wzroku, dolegliwości reumatologiczne, odrętwienia palców </w:t>
      </w:r>
      <w:r>
        <w:br/>
      </w:r>
      <w:r w:rsidRPr="004B2DBE">
        <w:t>i dłoni, wady postawy.</w:t>
      </w:r>
    </w:p>
    <w:p w:rsidR="004B2DBE" w:rsidRPr="004B2DBE" w:rsidRDefault="004B2DBE" w:rsidP="004B2DBE">
      <w:pPr>
        <w:pStyle w:val="NormalnyWeb"/>
        <w:spacing w:before="0" w:beforeAutospacing="0" w:after="0" w:afterAutospacing="0"/>
        <w:jc w:val="both"/>
      </w:pPr>
      <w:r w:rsidRPr="004B2DBE">
        <w:t> </w:t>
      </w:r>
    </w:p>
    <w:p w:rsidR="004B2DBE" w:rsidRPr="004B2DBE" w:rsidRDefault="004B2DBE" w:rsidP="004B2DB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4B2DBE">
        <w:rPr>
          <w:rStyle w:val="Pogrubienie"/>
        </w:rPr>
        <w:t>Jak rozpoznać uzależnienie dziecka od gier komputerowych?</w:t>
      </w:r>
    </w:p>
    <w:p w:rsidR="004B2DBE" w:rsidRPr="004B2DBE" w:rsidRDefault="004B2DBE" w:rsidP="004B2DBE">
      <w:pPr>
        <w:pStyle w:val="NormalnyWeb"/>
        <w:spacing w:before="0" w:beforeAutospacing="0" w:after="0" w:afterAutospacing="0"/>
        <w:jc w:val="both"/>
      </w:pPr>
      <w:r>
        <w:rPr>
          <w:rStyle w:val="Pogrubienie"/>
          <w:b w:val="0"/>
        </w:rPr>
        <w:lastRenderedPageBreak/>
        <w:t xml:space="preserve">   </w:t>
      </w:r>
      <w:r w:rsidRPr="004B2DBE">
        <w:rPr>
          <w:rStyle w:val="Pogrubienie"/>
          <w:b w:val="0"/>
        </w:rPr>
        <w:t>Dziecko jest uzależnione od gier komputerowych, gdy:</w:t>
      </w:r>
    </w:p>
    <w:p w:rsidR="004B2DBE" w:rsidRPr="004B2DBE" w:rsidRDefault="004B2DBE" w:rsidP="004B2DBE">
      <w:pPr>
        <w:pStyle w:val="NormalnyWeb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4B2DBE">
        <w:t>granie staje się najważn</w:t>
      </w:r>
      <w:r>
        <w:t>iejszą aktywnością w jego życiu,</w:t>
      </w:r>
    </w:p>
    <w:p w:rsidR="004B2DBE" w:rsidRPr="004B2DBE" w:rsidRDefault="004B2DBE" w:rsidP="004B2DBE">
      <w:pPr>
        <w:pStyle w:val="NormalnyWeb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4B2DBE">
        <w:t>coraz więcej czasu spędza przy grach komputerowych, rezygnując z dotychczasowych aktywności (s</w:t>
      </w:r>
      <w:r>
        <w:t>potkania z rówieśnikami, nauka),</w:t>
      </w:r>
    </w:p>
    <w:p w:rsidR="004B2DBE" w:rsidRPr="004B2DBE" w:rsidRDefault="004B2DBE" w:rsidP="004B2DBE">
      <w:pPr>
        <w:pStyle w:val="NormalnyWeb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4B2DBE">
        <w:t>odizolowanie od komputera powoduje złe samopoczucie, bezsenność, rozdrażnienie, agresję, reakcje fizjologic</w:t>
      </w:r>
      <w:r>
        <w:t>zne, jak np. drżączka, depresja,</w:t>
      </w:r>
    </w:p>
    <w:p w:rsidR="004B2DBE" w:rsidRPr="004B2DBE" w:rsidRDefault="004B2DBE" w:rsidP="004B2DBE">
      <w:pPr>
        <w:pStyle w:val="NormalnyWeb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4B2DBE">
        <w:t>osoba z powodu zaangażowania w gry komputerowe wchodzi w konflikt ze swoim najbliższym otocz</w:t>
      </w:r>
      <w:r>
        <w:t>eniem, najczęściej  z rodzicami,</w:t>
      </w:r>
    </w:p>
    <w:p w:rsidR="004B2DBE" w:rsidRDefault="004B2DBE" w:rsidP="004B2DBE">
      <w:pPr>
        <w:pStyle w:val="NormalnyWeb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4B2DBE">
        <w:t>drastycznie ulega zmianom nastroju - przeżywanie albo dobrego nastroju albo też poczucie odrętwienia, niemocy</w:t>
      </w:r>
      <w:r>
        <w:t>,</w:t>
      </w:r>
    </w:p>
    <w:p w:rsidR="004B2DBE" w:rsidRPr="004B2DBE" w:rsidRDefault="004B2DBE" w:rsidP="004B2DBE">
      <w:pPr>
        <w:pStyle w:val="NormalnyWeb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4B2DBE">
        <w:t>po okresie samokontroli, a nawet zaprzestania zabawy grami komputerowymi pojawia</w:t>
      </w:r>
      <w:r>
        <w:t xml:space="preserve">ją się powroty </w:t>
      </w:r>
      <w:r w:rsidRPr="004B2DBE">
        <w:t>do patologicznego korzystania z gier.</w:t>
      </w:r>
    </w:p>
    <w:p w:rsidR="00021E0B" w:rsidRPr="00021E0B" w:rsidRDefault="00021E0B" w:rsidP="004B2DBE">
      <w:pPr>
        <w:pStyle w:val="NormalnyWeb"/>
        <w:spacing w:before="0" w:beforeAutospacing="0" w:after="0" w:afterAutospacing="0"/>
        <w:jc w:val="both"/>
      </w:pPr>
    </w:p>
    <w:p w:rsidR="00C32BF7" w:rsidRDefault="00C32BF7" w:rsidP="004B2DB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021E0B">
        <w:rPr>
          <w:rStyle w:val="Pogrubienie"/>
        </w:rPr>
        <w:t>Jak chronić dzieci przed szkodliwym wpływem gier komputerowych?</w:t>
      </w:r>
    </w:p>
    <w:p w:rsidR="004B2DBE" w:rsidRPr="00021E0B" w:rsidRDefault="004B2DBE" w:rsidP="004B2DBE">
      <w:pPr>
        <w:pStyle w:val="NormalnyWeb"/>
        <w:spacing w:before="0" w:beforeAutospacing="0" w:after="0" w:afterAutospacing="0"/>
        <w:jc w:val="center"/>
      </w:pPr>
    </w:p>
    <w:p w:rsidR="00C32BF7" w:rsidRPr="00021E0B" w:rsidRDefault="00021E0B" w:rsidP="007E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32BF7" w:rsidRPr="0002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uchronić dzieci przed szkodliwym wpływem gier komputerowych rodzice </w:t>
      </w:r>
      <w:r w:rsidRPr="00021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2BF7" w:rsidRPr="00021E0B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wychowawcy powinni być dobrze zorientowani w zakresie oddziaływania gier komputerowych oraz rodzajów gier dostępnych na rynku. Tylko wówczas mogą świadomie czuwać nad kierunkiem rozwoju dzieci, a przede wszystkim uczyć je rozsądnego i krytycznego korzystania z gier komputerowych od samego początku.</w:t>
      </w:r>
    </w:p>
    <w:p w:rsidR="007E51FC" w:rsidRPr="00021E0B" w:rsidRDefault="007E51FC" w:rsidP="007E5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2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ZŁOTE ZASADY:</w:t>
      </w:r>
    </w:p>
    <w:p w:rsidR="00C32BF7" w:rsidRPr="00021E0B" w:rsidRDefault="00C32BF7" w:rsidP="007E51F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powinni wiedzieć, w jakie gry grają ich dzieci.</w:t>
      </w:r>
    </w:p>
    <w:p w:rsidR="00C32BF7" w:rsidRPr="00021E0B" w:rsidRDefault="00C32BF7" w:rsidP="007E51FC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021E0B">
        <w:t xml:space="preserve">Kupując grę rodzice powinni wcześniej pozyskać informacje na jej temat. </w:t>
      </w:r>
      <w:r w:rsidR="00021E0B">
        <w:t>Wa</w:t>
      </w:r>
      <w:r w:rsidR="0096132B">
        <w:t>rto zapoznać się z tzw. PEGI - O</w:t>
      </w:r>
      <w:r w:rsidR="00021E0B" w:rsidRPr="00CC7106">
        <w:t>gólnoeuropejski</w:t>
      </w:r>
      <w:r w:rsidR="00021E0B">
        <w:t>m</w:t>
      </w:r>
      <w:r w:rsidR="0096132B">
        <w:t xml:space="preserve"> System Klasyfikacji G</w:t>
      </w:r>
      <w:r w:rsidR="00021E0B" w:rsidRPr="00CC7106">
        <w:t>ier</w:t>
      </w:r>
      <w:r w:rsidR="00021E0B">
        <w:t>, czyli</w:t>
      </w:r>
      <w:r w:rsidR="00021E0B" w:rsidRPr="00021E0B">
        <w:t xml:space="preserve"> </w:t>
      </w:r>
      <w:r w:rsidR="00021E0B" w:rsidRPr="00CC7106">
        <w:t>system</w:t>
      </w:r>
      <w:r w:rsidR="004C65C0">
        <w:t>em</w:t>
      </w:r>
      <w:r w:rsidR="00021E0B" w:rsidRPr="00CC7106">
        <w:t xml:space="preserve"> </w:t>
      </w:r>
      <w:proofErr w:type="spellStart"/>
      <w:r w:rsidR="00021E0B" w:rsidRPr="00CC7106">
        <w:t>ratingu</w:t>
      </w:r>
      <w:proofErr w:type="spellEnd"/>
      <w:r w:rsidR="00021E0B" w:rsidRPr="00CC7106">
        <w:t xml:space="preserve"> wiekowego stworzony</w:t>
      </w:r>
      <w:r w:rsidR="00021E0B">
        <w:t>m</w:t>
      </w:r>
      <w:r w:rsidR="00021E0B" w:rsidRPr="00CC7106">
        <w:t xml:space="preserve"> </w:t>
      </w:r>
      <w:r w:rsidR="004C65C0">
        <w:br/>
      </w:r>
      <w:r w:rsidR="00021E0B" w:rsidRPr="00CC7106">
        <w:t>w celu udzielenia rodzicom w Europie pomocy w podejmowaniu świadomych decyzji o zakupie gier komputerowych</w:t>
      </w:r>
      <w:r w:rsidR="00021E0B">
        <w:t>.</w:t>
      </w:r>
    </w:p>
    <w:p w:rsidR="00C32BF7" w:rsidRPr="00021E0B" w:rsidRDefault="00C32BF7" w:rsidP="007E51FC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021E0B">
        <w:t>Rodzice powinni ustalić zasady, z jakich gier dzieci mogą korzystać, a które z gier są dla nich niedozwolone i dlaczego.</w:t>
      </w:r>
      <w:r w:rsidR="007E51FC" w:rsidRPr="00021E0B">
        <w:t xml:space="preserve"> </w:t>
      </w:r>
      <w:r w:rsidRPr="00021E0B">
        <w:t xml:space="preserve">Sam zakaz nie wystarczy </w:t>
      </w:r>
      <w:r w:rsidR="004C65C0">
        <w:t>–</w:t>
      </w:r>
      <w:r w:rsidRPr="00021E0B">
        <w:t xml:space="preserve"> trzeba rozmawiać z dziećmi o wpływie gier zawierających przemoc na ich psychikę. Należy również zaproponować dzieciom gry edukacyjne, logiczne, programy do nauki języków obcych</w:t>
      </w:r>
      <w:r w:rsidR="004C65C0">
        <w:t>,</w:t>
      </w:r>
      <w:r w:rsidRPr="00021E0B">
        <w:t xml:space="preserve"> itp.</w:t>
      </w:r>
    </w:p>
    <w:p w:rsidR="00C32BF7" w:rsidRPr="00021E0B" w:rsidRDefault="00C32BF7" w:rsidP="007E51F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0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powinno korzystać z gier komputerowych tylko wówczas, gdy rodzice są w domu.</w:t>
      </w:r>
    </w:p>
    <w:p w:rsidR="007E51FC" w:rsidRPr="00021E0B" w:rsidRDefault="00C32BF7" w:rsidP="007E51F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21E0B">
        <w:rPr>
          <w:rFonts w:ascii="Times New Roman" w:hAnsi="Times New Roman" w:cs="Times New Roman"/>
          <w:sz w:val="24"/>
          <w:szCs w:val="24"/>
        </w:rPr>
        <w:t>Rodzice powinni bezwzględnie ograniczyć czas spędzany przez dziecko przy komputerze do 1 godziny</w:t>
      </w:r>
      <w:r w:rsidR="004C65C0">
        <w:rPr>
          <w:rFonts w:ascii="Times New Roman" w:hAnsi="Times New Roman" w:cs="Times New Roman"/>
          <w:sz w:val="24"/>
          <w:szCs w:val="24"/>
        </w:rPr>
        <w:t xml:space="preserve"> dziennie, zwracać uwagę na stosowanie przerw w grze co 20 minut</w:t>
      </w:r>
      <w:r w:rsidRPr="00021E0B">
        <w:rPr>
          <w:rFonts w:ascii="Times New Roman" w:hAnsi="Times New Roman" w:cs="Times New Roman"/>
          <w:sz w:val="24"/>
          <w:szCs w:val="24"/>
        </w:rPr>
        <w:t>.</w:t>
      </w:r>
    </w:p>
    <w:p w:rsidR="007E51FC" w:rsidRPr="00021E0B" w:rsidRDefault="00C32BF7" w:rsidP="007E51F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0B">
        <w:rPr>
          <w:rFonts w:ascii="Times New Roman" w:hAnsi="Times New Roman" w:cs="Times New Roman"/>
          <w:sz w:val="24"/>
          <w:szCs w:val="24"/>
        </w:rPr>
        <w:t xml:space="preserve">Konsekwentnie </w:t>
      </w:r>
      <w:r w:rsidR="004C65C0">
        <w:rPr>
          <w:rFonts w:ascii="Times New Roman" w:hAnsi="Times New Roman" w:cs="Times New Roman"/>
          <w:sz w:val="24"/>
          <w:szCs w:val="24"/>
        </w:rPr>
        <w:t xml:space="preserve">należy </w:t>
      </w:r>
      <w:r w:rsidRPr="00021E0B">
        <w:rPr>
          <w:rFonts w:ascii="Times New Roman" w:hAnsi="Times New Roman" w:cs="Times New Roman"/>
          <w:sz w:val="24"/>
          <w:szCs w:val="24"/>
        </w:rPr>
        <w:t>stosować zasadę: najpierw obowiązki, potem komputer.</w:t>
      </w:r>
    </w:p>
    <w:p w:rsidR="00C32BF7" w:rsidRPr="00021E0B" w:rsidRDefault="004C65C0" w:rsidP="007E51FC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>
        <w:t>N</w:t>
      </w:r>
      <w:r w:rsidR="005939B5">
        <w:t>ajmłodszym</w:t>
      </w:r>
      <w:r>
        <w:t xml:space="preserve"> należy pokazywać</w:t>
      </w:r>
      <w:r w:rsidR="00C32BF7" w:rsidRPr="00021E0B">
        <w:t xml:space="preserve"> inne formy spędzania wolnego czasu, więcej czasu</w:t>
      </w:r>
      <w:r w:rsidR="00021E0B" w:rsidRPr="00021E0B">
        <w:t xml:space="preserve"> spędzać </w:t>
      </w:r>
      <w:r w:rsidR="006D1928">
        <w:br/>
      </w:r>
      <w:r w:rsidR="00021E0B" w:rsidRPr="00021E0B">
        <w:t>z dzieckiem, zapraszać</w:t>
      </w:r>
      <w:r w:rsidR="00C32BF7" w:rsidRPr="00021E0B">
        <w:t xml:space="preserve"> do domu</w:t>
      </w:r>
      <w:r w:rsidR="005939B5">
        <w:t xml:space="preserve"> jego</w:t>
      </w:r>
      <w:r w:rsidR="00C32BF7" w:rsidRPr="00021E0B">
        <w:t xml:space="preserve"> kolegów i koleżanki.</w:t>
      </w:r>
    </w:p>
    <w:p w:rsidR="00021E0B" w:rsidRPr="00021E0B" w:rsidRDefault="00021E0B" w:rsidP="007E51FC">
      <w:pPr>
        <w:pStyle w:val="NormalnyWeb"/>
        <w:spacing w:before="0" w:beforeAutospacing="0" w:after="0" w:afterAutospacing="0"/>
        <w:jc w:val="both"/>
      </w:pPr>
    </w:p>
    <w:p w:rsidR="004B2DBE" w:rsidRDefault="00021E0B" w:rsidP="00E5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0B">
        <w:rPr>
          <w:sz w:val="24"/>
          <w:szCs w:val="24"/>
        </w:rPr>
        <w:t xml:space="preserve"> </w:t>
      </w:r>
      <w:r w:rsidRPr="00EE1562">
        <w:rPr>
          <w:rFonts w:ascii="Times New Roman" w:hAnsi="Times New Roman" w:cs="Times New Roman"/>
          <w:sz w:val="24"/>
          <w:szCs w:val="24"/>
        </w:rPr>
        <w:t xml:space="preserve">  </w:t>
      </w:r>
      <w:r w:rsidR="007E51FC" w:rsidRPr="00EE1562">
        <w:rPr>
          <w:rFonts w:ascii="Times New Roman" w:hAnsi="Times New Roman" w:cs="Times New Roman"/>
          <w:sz w:val="24"/>
          <w:szCs w:val="24"/>
        </w:rPr>
        <w:t>W związku ze zbliżającym się czasem prezentów</w:t>
      </w:r>
      <w:r w:rsidR="006D1928">
        <w:rPr>
          <w:rFonts w:ascii="Times New Roman" w:hAnsi="Times New Roman" w:cs="Times New Roman"/>
          <w:sz w:val="24"/>
          <w:szCs w:val="24"/>
        </w:rPr>
        <w:t xml:space="preserve"> mikołajkowych i gwiazdkowych, B</w:t>
      </w:r>
      <w:r w:rsidR="007E51FC" w:rsidRPr="00EE1562">
        <w:rPr>
          <w:rFonts w:ascii="Times New Roman" w:hAnsi="Times New Roman" w:cs="Times New Roman"/>
          <w:sz w:val="24"/>
          <w:szCs w:val="24"/>
        </w:rPr>
        <w:t>iblioteka szkolna</w:t>
      </w:r>
      <w:r w:rsidR="006D1928">
        <w:rPr>
          <w:rFonts w:ascii="Times New Roman" w:hAnsi="Times New Roman" w:cs="Times New Roman"/>
          <w:sz w:val="24"/>
          <w:szCs w:val="24"/>
        </w:rPr>
        <w:t xml:space="preserve"> „U Sowy </w:t>
      </w:r>
      <w:proofErr w:type="spellStart"/>
      <w:r w:rsidR="006D1928">
        <w:rPr>
          <w:rFonts w:ascii="Times New Roman" w:hAnsi="Times New Roman" w:cs="Times New Roman"/>
          <w:sz w:val="24"/>
          <w:szCs w:val="24"/>
        </w:rPr>
        <w:t>Poczytajki</w:t>
      </w:r>
      <w:proofErr w:type="spellEnd"/>
      <w:r w:rsidR="006D1928">
        <w:rPr>
          <w:rFonts w:ascii="Times New Roman" w:hAnsi="Times New Roman" w:cs="Times New Roman"/>
          <w:sz w:val="24"/>
          <w:szCs w:val="24"/>
        </w:rPr>
        <w:t>"</w:t>
      </w:r>
      <w:r w:rsidR="007E51FC" w:rsidRPr="00EE1562">
        <w:rPr>
          <w:rFonts w:ascii="Times New Roman" w:hAnsi="Times New Roman" w:cs="Times New Roman"/>
          <w:sz w:val="24"/>
          <w:szCs w:val="24"/>
        </w:rPr>
        <w:t xml:space="preserve"> pragnie pomóc wszystkim Rodzicom w dokonaniu świadomego wyboru bezpiecznego sprzętu komputerowego i gier, kupowanych z myślą o dzieciach. Mamy nadzieję, że dzięki naszej kampanii informacyjnej </w:t>
      </w:r>
      <w:r w:rsidR="003D5373">
        <w:rPr>
          <w:rFonts w:ascii="Times New Roman" w:hAnsi="Times New Roman" w:cs="Times New Roman"/>
          <w:sz w:val="24"/>
          <w:szCs w:val="24"/>
        </w:rPr>
        <w:t xml:space="preserve">w formie prelekcji i wystawy informacyjnej </w:t>
      </w:r>
      <w:r w:rsidR="007E51FC" w:rsidRPr="00EE1562">
        <w:rPr>
          <w:rFonts w:ascii="Times New Roman" w:hAnsi="Times New Roman" w:cs="Times New Roman"/>
          <w:sz w:val="24"/>
          <w:szCs w:val="24"/>
        </w:rPr>
        <w:t xml:space="preserve">młodzi internauci będą bezpiecznie </w:t>
      </w:r>
      <w:r w:rsidR="003D5373">
        <w:rPr>
          <w:rFonts w:ascii="Times New Roman" w:hAnsi="Times New Roman" w:cs="Times New Roman"/>
          <w:sz w:val="24"/>
          <w:szCs w:val="24"/>
        </w:rPr>
        <w:br/>
      </w:r>
      <w:r w:rsidR="007E51FC" w:rsidRPr="00EE1562">
        <w:rPr>
          <w:rFonts w:ascii="Times New Roman" w:hAnsi="Times New Roman" w:cs="Times New Roman"/>
          <w:sz w:val="24"/>
          <w:szCs w:val="24"/>
        </w:rPr>
        <w:t xml:space="preserve">i konstruktywnie wykorzystywać nowe technologie, a fascynacja elektronicznymi gadżetami nie odbije się na relacjach dzieci-rodzice. Zapraszamy do zapoznania się z także z ogólnopolską kampanią pod hasłem „Pomyśl, zanim kupisz”, przygotowaną przez Polskie Centrum Programu </w:t>
      </w:r>
      <w:proofErr w:type="spellStart"/>
      <w:r w:rsidR="007E51FC" w:rsidRPr="00EE1562">
        <w:rPr>
          <w:rFonts w:ascii="Times New Roman" w:hAnsi="Times New Roman" w:cs="Times New Roman"/>
          <w:sz w:val="24"/>
          <w:szCs w:val="24"/>
        </w:rPr>
        <w:t>Safer</w:t>
      </w:r>
      <w:proofErr w:type="spellEnd"/>
      <w:r w:rsidR="007E51FC" w:rsidRPr="00EE1562">
        <w:rPr>
          <w:rFonts w:ascii="Times New Roman" w:hAnsi="Times New Roman" w:cs="Times New Roman"/>
          <w:sz w:val="24"/>
          <w:szCs w:val="24"/>
        </w:rPr>
        <w:t xml:space="preserve"> Internet, Fundację Orange pod patronatem Europejskiego Centrum Konsumenckiego</w:t>
      </w:r>
      <w:r w:rsidRPr="00EE1562">
        <w:rPr>
          <w:rFonts w:ascii="Times New Roman" w:hAnsi="Times New Roman" w:cs="Times New Roman"/>
        </w:rPr>
        <w:t xml:space="preserve"> </w:t>
      </w:r>
      <w:r w:rsidRPr="00EE1562">
        <w:rPr>
          <w:rFonts w:ascii="Times New Roman" w:hAnsi="Times New Roman" w:cs="Times New Roman"/>
          <w:sz w:val="24"/>
          <w:szCs w:val="24"/>
        </w:rPr>
        <w:t xml:space="preserve">oraz serwisem internetowym systemu PEGI, który jest </w:t>
      </w:r>
      <w:r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stosowany i uznany w całej Europie. </w:t>
      </w:r>
    </w:p>
    <w:p w:rsidR="004B2DBE" w:rsidRDefault="004B2DBE" w:rsidP="00E5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DBE" w:rsidRPr="004B2DBE" w:rsidRDefault="004B2DBE" w:rsidP="004B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D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PEGI – co to takiego?</w:t>
      </w:r>
    </w:p>
    <w:p w:rsidR="00E444F3" w:rsidRDefault="00E444F3" w:rsidP="004B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DBE" w:rsidRDefault="004B2DBE" w:rsidP="00E4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Ogólnoeuropejski system klasyfikacji gier (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Pan-European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Game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Information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PEGI) to system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ratingu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wiekowego stworzony w celu udzielenia rodzicom w Europie pomocy w podejmowaniu świadomych decyzji o zakupie gier komputerowych. Został on uruchomiony wiosną 2003 r. Ten jeden, nowy system zastąpił liczne krajowe systemy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ratingu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wiekowego i jest teraz stosowany w znacznej części Europy, </w:t>
      </w:r>
      <w:r w:rsidR="00E44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a mianowicie w 30 krajach</w:t>
      </w:r>
      <w:r w:rsidR="00E44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wspierają najwięksi producenci konsol, w tym Sony, Microsoft </w:t>
      </w:r>
      <w:r w:rsidR="00E44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Nintendo, a także wydawcy i twórcy gier interaktywnych w całej Europie. System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ratingu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wiekowego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opracowała Europejska Federacja Oprogramowania Interaktywnego (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Interactive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Software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Federation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of Europe, ISFE).</w:t>
      </w:r>
    </w:p>
    <w:p w:rsidR="00E444F3" w:rsidRPr="00CC7106" w:rsidRDefault="00E444F3" w:rsidP="004B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DBE" w:rsidRDefault="004B2DBE" w:rsidP="00E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oznaczają poszczególne znaki</w:t>
      </w:r>
      <w:r w:rsidR="00E444F3" w:rsidRPr="00E44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PEGI</w:t>
      </w:r>
      <w:r w:rsidRPr="00E44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:rsidR="00E444F3" w:rsidRPr="00E444F3" w:rsidRDefault="00E444F3" w:rsidP="00E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44F3" w:rsidRDefault="00EE1562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Znaki </w:t>
      </w:r>
      <w:proofErr w:type="spellStart"/>
      <w:r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>ratingu</w:t>
      </w:r>
      <w:proofErr w:type="spellEnd"/>
      <w:r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PEGI znajdują się</w:t>
      </w:r>
      <w:r w:rsidR="00961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przodu i z tyłu opakowań gier</w:t>
      </w:r>
      <w:r w:rsidR="00E559EB">
        <w:rPr>
          <w:rFonts w:ascii="Times New Roman" w:eastAsia="Times New Roman" w:hAnsi="Times New Roman" w:cs="Times New Roman"/>
          <w:sz w:val="24"/>
          <w:szCs w:val="24"/>
          <w:lang w:eastAsia="pl-PL"/>
        </w:rPr>
        <w:t>. Opisy z przodu w</w:t>
      </w:r>
      <w:r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>skazują następujące katego</w:t>
      </w:r>
      <w:r w:rsidR="00E444F3">
        <w:rPr>
          <w:rFonts w:ascii="Times New Roman" w:eastAsia="Times New Roman" w:hAnsi="Times New Roman" w:cs="Times New Roman"/>
          <w:sz w:val="24"/>
          <w:szCs w:val="24"/>
          <w:lang w:eastAsia="pl-PL"/>
        </w:rPr>
        <w:t>rie wiekowe: 3, 7, 12, 16 i 18.</w:t>
      </w:r>
    </w:p>
    <w:p w:rsidR="00E444F3" w:rsidRPr="00CC7106" w:rsidRDefault="00E444F3" w:rsidP="00C1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" cy="698500"/>
            <wp:effectExtent l="19050" t="0" r="0" b="0"/>
            <wp:docPr id="36" name="Obraz 36" descr="http://www.pegi.info/pl/index/id/369/media/img/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egi.info/pl/index/id/369/media/img/3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3" w:rsidRPr="00CC7106" w:rsidRDefault="00E444F3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PEGI 3 –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gier oznaczonych w ten sposób uznaje się za odpowiednią dla wszystkich grup wiekowych. Dopuszczalna jest pewna ilość przemocy w komicznym kontekście (zwykle podobna do prezentowanej </w:t>
      </w:r>
      <w:r w:rsidR="006D1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kreskówkach w rodzaju Królika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Bugsa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Toma i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Jerry’ego</w:t>
      </w:r>
      <w:proofErr w:type="spellEnd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Dziecko nie powinno utożsamiać postaci pojawiających się na ekranie z postaciami rzeczywistymi. Powinny one być w całości wytworem fantazji. Gra nie powinna zawierać dźwięków ani obrazów, które mogą przestraszyć dziecko. Nie powinny w niej występować wulgaryzmy. </w:t>
      </w:r>
    </w:p>
    <w:p w:rsidR="00E444F3" w:rsidRPr="00CC7106" w:rsidRDefault="00E444F3" w:rsidP="00C1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" cy="698500"/>
            <wp:effectExtent l="19050" t="0" r="0" b="0"/>
            <wp:docPr id="37" name="Obraz 37" descr="http://www.pegi.info/pl/index/id/369/media/img/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egi.info/pl/index/id/369/media/img/32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3" w:rsidRPr="00CC7106" w:rsidRDefault="00E444F3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PEGI 7 –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Gry, które w innym przypadku zostałyby zakwalifikowane do grupy 3, lecz zawierają dźwięki lub sceny potencjalnie przerażające najmłodszych odbiorców, mogą być uznane za odpowiednie dla tej grupy wiekowej. </w:t>
      </w:r>
    </w:p>
    <w:p w:rsidR="00E444F3" w:rsidRPr="00CC7106" w:rsidRDefault="00E444F3" w:rsidP="00C1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" cy="698500"/>
            <wp:effectExtent l="19050" t="0" r="0" b="0"/>
            <wp:docPr id="38" name="Obraz 38" descr="http://www.pegi.info/pl/index/id/369/media/img/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egi.info/pl/index/id/369/media/img/3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3" w:rsidRPr="00CC7106" w:rsidRDefault="00E444F3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PEGI 12 –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 wideo pokazujące przemoc o nieco bardziej realistycznym charakterze, skierowaną przeciw postaciom fantastycznym i/lub nierealistyczną przemoc wobec postaci o ludzkim lub rozpoznawalnych zwierząt, ponadto w tej kategorii wiekowej dopuszczalna jest nieco bardziej dosłowna nagość. Ewentualne wulgaryzmy muszą mieć łagodny charakter i nie mogą zawierać odwołań do seksu. </w:t>
      </w:r>
    </w:p>
    <w:p w:rsidR="00E444F3" w:rsidRPr="00CC7106" w:rsidRDefault="00E444F3" w:rsidP="00C1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" cy="698500"/>
            <wp:effectExtent l="19050" t="0" r="0" b="0"/>
            <wp:docPr id="39" name="Obraz 39" descr="http://www.pegi.info/pl/index/id/369/media/img/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egi.info/pl/index/id/369/media/img/32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3" w:rsidRPr="00CC7106" w:rsidRDefault="00E444F3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PEGI 16 –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symbol jest nadawany, jeżeli przemoc lub aktywność seksualna wyglądają tak 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rzeczywistości. Młodzież w tym wieku powinna również być odporna na brutalniejsze wulgaryzmy, sceny pokazujące używanie tytoniu lub narkotyków oraz sceny popełniania przestępstw. </w:t>
      </w:r>
    </w:p>
    <w:p w:rsidR="00E444F3" w:rsidRPr="00CC7106" w:rsidRDefault="00E444F3" w:rsidP="00C1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" cy="698500"/>
            <wp:effectExtent l="19050" t="0" r="0" b="0"/>
            <wp:docPr id="40" name="Obraz 40" descr="http://www.pegi.info/pl/index/id/369/media/img/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egi.info/pl/index/id/369/media/img/3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3" w:rsidRPr="00CC7106" w:rsidRDefault="00E444F3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PEGI 18 –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gry dla dorosłych uznaje się gry przedstawiające daleko posuniętą przemoc i/lub specyficzne rodzaje przemocy. Daleko posunięta przemoc jest najtrudniejsza do zdefiniowania, ponieważ w wielu przypadkach jest to pojęcie bardzo subiektywne, ale ogólnie można ją określić jako sceny przemocy powodujące u widza uczucie odrazy. </w:t>
      </w:r>
    </w:p>
    <w:p w:rsidR="00C16844" w:rsidRDefault="00E444F3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444F3" w:rsidRPr="00CC7106" w:rsidRDefault="00C16844" w:rsidP="00C1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444F3"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Opisy zamieszczone z tyłu opakowania podają najważniejsze przyczyny przeznaczenia gry dla danej grupy wiekowej. Jest osiem takich opisów: przemoc, wulgaryzmy, lęk, narkotyki, seks, dyskryminacja, hazard i gra w Internecie z innymi ludźmi. </w:t>
      </w:r>
    </w:p>
    <w:p w:rsidR="00E444F3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1" name="Obraz 41" descr="http://www.pegi.info/pl/index/id/369/media/img/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egi.info/pl/index/id/369/media/img/30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Wulgarny język.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grze jest używany wulgarny język. </w:t>
      </w:r>
    </w:p>
    <w:p w:rsidR="00E444F3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57200" cy="457200"/>
            <wp:effectExtent l="19050" t="0" r="0" b="0"/>
            <wp:docPr id="42" name="Obraz 42" descr="http://www.pegi.info/pl/index/id/369/media/img/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egi.info/pl/index/id/369/media/img/3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Dyskryminacja.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pokazuje przypadki dyskryminacji lub zawiera materiały, które mogą do niej zachęcać. </w:t>
      </w:r>
    </w:p>
    <w:p w:rsidR="00E444F3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3" name="Obraz 43" descr="http://www.pegi.info/pl/index/id/369/media/img/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egi.info/pl/index/id/369/media/img/31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Narkotyki.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grze pojawiają się nawiązania do narkotyków lub jest pokazane zażywanie narkotyków.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4" name="Obraz 44" descr="http://www.pegi.info/pl/index/id/369/media/img/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egi.info/pl/index/id/369/media/img/30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Strach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Gra może przestraszyć młodsze dzieci.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5" name="Obraz 45" descr="http://www.pegi.info/pl/index/id/369/media/img/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egi.info/pl/index/id/369/media/img/3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Hazard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Gry, które zachęcają do uprawiania hazardu lub go uczą.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6" name="Obraz 46" descr="http://www.pegi.info/pl/index/id/369/media/img/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egi.info/pl/index/id/369/media/img/3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Seks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grze pojawiają się nagość i/lub zachowania seksualne lub nawiązania do zachowań o charakterze seksualnym. </w:t>
      </w:r>
    </w:p>
    <w:p w:rsidR="00E444F3" w:rsidRPr="00CC7106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7" name="Obraz 47" descr="http://www.pegi.info/pl/index/id/369/media/img/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egi.info/pl/index/id/369/media/img/30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Gra zawiera elementy przemocy. </w:t>
      </w:r>
    </w:p>
    <w:p w:rsidR="00E444F3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457200"/>
            <wp:effectExtent l="19050" t="0" r="0" b="0"/>
            <wp:docPr id="48" name="Obraz 48" descr="http://www.pegi.info/pl/index/id/369/media/img/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egi.info/pl/index/id/369/media/img/3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Gracz 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grać </w:t>
      </w:r>
      <w:proofErr w:type="spellStart"/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44F3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3400" cy="533400"/>
            <wp:effectExtent l="19050" t="0" r="0" b="0"/>
            <wp:docPr id="67" name="Obraz 67" descr="http://www.pegi.info/pl/index/id/1462/media/img/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egi.info/pl/index/id/1462/media/img/25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PEGI OK.</w:t>
      </w:r>
    </w:p>
    <w:p w:rsidR="00E444F3" w:rsidRDefault="00E444F3" w:rsidP="00E4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106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portali i serwisów internetowych zawiera gry o niewielkich rozmiarach. W celu obsłużenia tego szybko rozwijającego się segmentu stworzono oznaczenie „PEGI OK”. W grę internetową niewielkich rozmiarów dostępną w portalu i oznaczoną symbolem „PEGI OK” mogą grać osoby w każdym wieku, ponieważ nie zawiera ona potencjalnie nieodpowiednich treści.</w:t>
      </w:r>
    </w:p>
    <w:p w:rsidR="00E444F3" w:rsidRDefault="00E444F3" w:rsidP="00E5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E0B" w:rsidRPr="00EE1562" w:rsidRDefault="00E559EB" w:rsidP="00E5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PEGI dostarcza</w:t>
      </w:r>
      <w:r w:rsidR="00EE1562"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wiarygodnych informacji o stosowności treści gry z punktu widzenia ochrony nieletnich.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1E0B"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Europejska bardzo chętnie wyraziła dla niego poparcie, uznając go za wzór harmonizacji w zakresie ochrony dzieci.</w:t>
      </w:r>
      <w:r w:rsidR="00EE1562" w:rsidRPr="00EE1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51FC" w:rsidRDefault="005B1F40" w:rsidP="007E51FC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t xml:space="preserve">   Wszyscy dorośli, Rodzice, Dziadkowie i Nauczyciele powinni pamiętać</w:t>
      </w:r>
      <w:r w:rsidR="007E51FC" w:rsidRPr="00EE1562">
        <w:rPr>
          <w:rStyle w:val="Pogrubienie"/>
          <w:b w:val="0"/>
        </w:rPr>
        <w:t>, że dzieci najbardziej potrzebują miłości, zrozumienia i zainteresowania ze strony dorosłych. Spędzając czas wspólnie z dzieckiem: na zabawie, spacerze, rozmowie, wzmacniana jest więź rodzinna, która może skutecznie uchronić dziecko przed negatywnym wpływem gier komputerowych.</w:t>
      </w:r>
      <w:r>
        <w:rPr>
          <w:rStyle w:val="Pogrubienie"/>
          <w:b w:val="0"/>
        </w:rPr>
        <w:t xml:space="preserve"> Uwaga, zainteresowanie i rodzinna bliskość to szczepionka na całe życie, której znaczenia nie sposób przecenić.</w:t>
      </w:r>
    </w:p>
    <w:p w:rsidR="00C16844" w:rsidRDefault="00C16844" w:rsidP="00C16844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5B1F40" w:rsidRPr="005D1CC5" w:rsidRDefault="00C16844" w:rsidP="005D1CC5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5D1CC5">
        <w:rPr>
          <w:rStyle w:val="Pogrubienie"/>
        </w:rPr>
        <w:t>BIBLIOGRAFIA:</w:t>
      </w:r>
    </w:p>
    <w:p w:rsidR="00156537" w:rsidRDefault="00156537" w:rsidP="00156537">
      <w:pPr>
        <w:pStyle w:val="NormalnyWeb"/>
        <w:numPr>
          <w:ilvl w:val="0"/>
          <w:numId w:val="7"/>
        </w:numPr>
        <w:spacing w:before="0" w:beforeAutospacing="0" w:after="0" w:afterAutospacing="0"/>
        <w:ind w:left="357" w:hanging="357"/>
      </w:pPr>
      <w:proofErr w:type="spellStart"/>
      <w:r>
        <w:t>Feibel</w:t>
      </w:r>
      <w:proofErr w:type="spellEnd"/>
      <w:r>
        <w:t xml:space="preserve"> T., </w:t>
      </w:r>
      <w:r>
        <w:rPr>
          <w:rStyle w:val="Uwydatnienie"/>
        </w:rPr>
        <w:t>Zabójca w dziecinnym pokoju – przemoc i gry komputerowe,</w:t>
      </w:r>
      <w:r>
        <w:t xml:space="preserve"> Warszawa 2006, s. 18,</w:t>
      </w:r>
    </w:p>
    <w:p w:rsidR="00156537" w:rsidRDefault="00156537" w:rsidP="00156537">
      <w:pPr>
        <w:pStyle w:val="NormalnyWeb"/>
        <w:numPr>
          <w:ilvl w:val="0"/>
          <w:numId w:val="7"/>
        </w:numPr>
        <w:spacing w:before="0" w:beforeAutospacing="0" w:after="0" w:afterAutospacing="0"/>
        <w:ind w:left="357" w:hanging="357"/>
      </w:pPr>
      <w:r>
        <w:t xml:space="preserve">Gała A., </w:t>
      </w:r>
      <w:proofErr w:type="spellStart"/>
      <w:r>
        <w:t>Ulfik</w:t>
      </w:r>
      <w:proofErr w:type="spellEnd"/>
      <w:r>
        <w:t xml:space="preserve"> – Jaworska I. (red.), </w:t>
      </w:r>
      <w:r>
        <w:rPr>
          <w:rStyle w:val="Uwydatnienie"/>
        </w:rPr>
        <w:t xml:space="preserve">Oddziaływanie agresywnych gier komputerowych na psychikę dziecka, </w:t>
      </w:r>
      <w:r>
        <w:t>s. 78-79,</w:t>
      </w:r>
    </w:p>
    <w:p w:rsidR="00156537" w:rsidRDefault="00156537" w:rsidP="00156537">
      <w:pPr>
        <w:pStyle w:val="NormalnyWeb"/>
        <w:numPr>
          <w:ilvl w:val="0"/>
          <w:numId w:val="7"/>
        </w:numPr>
        <w:spacing w:before="0" w:beforeAutospacing="0" w:after="0" w:afterAutospacing="0"/>
        <w:ind w:left="357" w:hanging="357"/>
      </w:pPr>
      <w:proofErr w:type="spellStart"/>
      <w:r>
        <w:t>Ulfik</w:t>
      </w:r>
      <w:proofErr w:type="spellEnd"/>
      <w:r>
        <w:t xml:space="preserve"> – Jaworska I., </w:t>
      </w:r>
      <w:r>
        <w:rPr>
          <w:rStyle w:val="Uwydatnienie"/>
        </w:rPr>
        <w:t xml:space="preserve">Komputerowi mordercy: tendencje konstruktywne i destruktywne u graczy komputerowych, </w:t>
      </w:r>
      <w:r>
        <w:t>Lublin 2005, s. 117-118,</w:t>
      </w:r>
    </w:p>
    <w:p w:rsidR="00156537" w:rsidRDefault="00156537" w:rsidP="00156537">
      <w:pPr>
        <w:pStyle w:val="NormalnyWeb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5D1CC5">
        <w:rPr>
          <w:i/>
        </w:rPr>
        <w:t>portal internetowy PEGI</w:t>
      </w:r>
      <w:r>
        <w:t xml:space="preserve">, dostęp: 14.11.2016r., </w:t>
      </w:r>
      <w:r w:rsidRPr="00156537">
        <w:t>http://www.pegi.info.pl</w:t>
      </w:r>
      <w:r>
        <w:t>,</w:t>
      </w:r>
    </w:p>
    <w:p w:rsidR="00156537" w:rsidRDefault="00156537" w:rsidP="00156537">
      <w:pPr>
        <w:pStyle w:val="NormalnyWeb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5D1CC5">
        <w:rPr>
          <w:i/>
        </w:rPr>
        <w:t xml:space="preserve">portal internetowy </w:t>
      </w:r>
      <w:proofErr w:type="spellStart"/>
      <w:r w:rsidRPr="005D1CC5">
        <w:rPr>
          <w:i/>
        </w:rPr>
        <w:t>SaferInternet</w:t>
      </w:r>
      <w:proofErr w:type="spellEnd"/>
      <w:r>
        <w:t>, dostęp: 14.11.2016r., http://www.saferinternet.pl.</w:t>
      </w:r>
    </w:p>
    <w:p w:rsidR="00C16844" w:rsidRDefault="00C16844" w:rsidP="00156537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C32BF7" w:rsidRPr="00EE1562" w:rsidRDefault="005B1F40" w:rsidP="00156537">
      <w:pPr>
        <w:pStyle w:val="NormalnyWeb"/>
        <w:spacing w:before="0" w:beforeAutospacing="0" w:after="0" w:afterAutospacing="0"/>
        <w:jc w:val="right"/>
      </w:pPr>
      <w:r>
        <w:rPr>
          <w:rStyle w:val="Pogrubienie"/>
          <w:b w:val="0"/>
        </w:rPr>
        <w:t xml:space="preserve">Opracowanie prelekcji: Patrycja </w:t>
      </w:r>
      <w:proofErr w:type="spellStart"/>
      <w:r>
        <w:rPr>
          <w:rStyle w:val="Pogrubienie"/>
          <w:b w:val="0"/>
        </w:rPr>
        <w:t>Karykowska</w:t>
      </w:r>
      <w:proofErr w:type="spellEnd"/>
      <w:r>
        <w:rPr>
          <w:rStyle w:val="Pogrubienie"/>
          <w:b w:val="0"/>
        </w:rPr>
        <w:t xml:space="preserve"> (nauczyciel – bibliotekarz)</w:t>
      </w:r>
      <w:r w:rsidR="00156537" w:rsidRPr="00EE1562">
        <w:t xml:space="preserve"> </w:t>
      </w:r>
    </w:p>
    <w:sectPr w:rsidR="00C32BF7" w:rsidRPr="00EE1562" w:rsidSect="0002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DE" w:rsidRDefault="008C4ADE" w:rsidP="006D1928">
      <w:pPr>
        <w:spacing w:after="0" w:line="240" w:lineRule="auto"/>
      </w:pPr>
      <w:r>
        <w:separator/>
      </w:r>
    </w:p>
  </w:endnote>
  <w:endnote w:type="continuationSeparator" w:id="0">
    <w:p w:rsidR="008C4ADE" w:rsidRDefault="008C4ADE" w:rsidP="006D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DE" w:rsidRDefault="008C4ADE" w:rsidP="006D1928">
      <w:pPr>
        <w:spacing w:after="0" w:line="240" w:lineRule="auto"/>
      </w:pPr>
      <w:r>
        <w:separator/>
      </w:r>
    </w:p>
  </w:footnote>
  <w:footnote w:type="continuationSeparator" w:id="0">
    <w:p w:rsidR="008C4ADE" w:rsidRDefault="008C4ADE" w:rsidP="006D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510"/>
    <w:multiLevelType w:val="hybridMultilevel"/>
    <w:tmpl w:val="F730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37C77"/>
    <w:multiLevelType w:val="hybridMultilevel"/>
    <w:tmpl w:val="48568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D5889"/>
    <w:multiLevelType w:val="hybridMultilevel"/>
    <w:tmpl w:val="72C8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E51AB"/>
    <w:multiLevelType w:val="hybridMultilevel"/>
    <w:tmpl w:val="B51C9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1911"/>
    <w:multiLevelType w:val="hybridMultilevel"/>
    <w:tmpl w:val="964A3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4239D"/>
    <w:multiLevelType w:val="hybridMultilevel"/>
    <w:tmpl w:val="7CD6BC64"/>
    <w:lvl w:ilvl="0" w:tplc="5F0A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40D3B"/>
    <w:multiLevelType w:val="hybridMultilevel"/>
    <w:tmpl w:val="9392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D14DC"/>
    <w:multiLevelType w:val="hybridMultilevel"/>
    <w:tmpl w:val="0352C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DE"/>
    <w:rsid w:val="00021E0B"/>
    <w:rsid w:val="00051945"/>
    <w:rsid w:val="00136F39"/>
    <w:rsid w:val="00156537"/>
    <w:rsid w:val="002A2EFF"/>
    <w:rsid w:val="002C1976"/>
    <w:rsid w:val="003D5373"/>
    <w:rsid w:val="003D70FC"/>
    <w:rsid w:val="004B2DBE"/>
    <w:rsid w:val="004C65C0"/>
    <w:rsid w:val="005836DE"/>
    <w:rsid w:val="005939B5"/>
    <w:rsid w:val="005B1F40"/>
    <w:rsid w:val="005D1CC5"/>
    <w:rsid w:val="006D1928"/>
    <w:rsid w:val="007E51FC"/>
    <w:rsid w:val="008801E7"/>
    <w:rsid w:val="008C4ADE"/>
    <w:rsid w:val="0096132B"/>
    <w:rsid w:val="00C16844"/>
    <w:rsid w:val="00C32BF7"/>
    <w:rsid w:val="00C824C6"/>
    <w:rsid w:val="00C95F25"/>
    <w:rsid w:val="00CE5F22"/>
    <w:rsid w:val="00D10F92"/>
    <w:rsid w:val="00E444F3"/>
    <w:rsid w:val="00E559EB"/>
    <w:rsid w:val="00EE1562"/>
    <w:rsid w:val="00F0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EFF"/>
  </w:style>
  <w:style w:type="paragraph" w:styleId="Nagwek3">
    <w:name w:val="heading 3"/>
    <w:basedOn w:val="Normalny"/>
    <w:link w:val="Nagwek3Znak"/>
    <w:uiPriority w:val="9"/>
    <w:qFormat/>
    <w:rsid w:val="0058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836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8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6D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2BF7"/>
    <w:rPr>
      <w:b/>
      <w:bCs/>
    </w:rPr>
  </w:style>
  <w:style w:type="paragraph" w:styleId="Akapitzlist">
    <w:name w:val="List Paragraph"/>
    <w:basedOn w:val="Normalny"/>
    <w:uiPriority w:val="34"/>
    <w:qFormat/>
    <w:rsid w:val="007E51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928"/>
  </w:style>
  <w:style w:type="paragraph" w:styleId="Stopka">
    <w:name w:val="footer"/>
    <w:basedOn w:val="Normalny"/>
    <w:link w:val="StopkaZnak"/>
    <w:uiPriority w:val="99"/>
    <w:unhideWhenUsed/>
    <w:rsid w:val="006D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928"/>
  </w:style>
  <w:style w:type="character" w:styleId="Uwydatnienie">
    <w:name w:val="Emphasis"/>
    <w:basedOn w:val="Domylnaczcionkaakapitu"/>
    <w:uiPriority w:val="20"/>
    <w:qFormat/>
    <w:rsid w:val="00156537"/>
    <w:rPr>
      <w:i/>
      <w:iCs/>
    </w:rPr>
  </w:style>
  <w:style w:type="character" w:styleId="Hipercze">
    <w:name w:val="Hyperlink"/>
    <w:basedOn w:val="Domylnaczcionkaakapitu"/>
    <w:uiPriority w:val="99"/>
    <w:unhideWhenUsed/>
    <w:rsid w:val="00156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8</cp:revision>
  <cp:lastPrinted>2016-11-15T10:09:00Z</cp:lastPrinted>
  <dcterms:created xsi:type="dcterms:W3CDTF">2016-11-15T11:05:00Z</dcterms:created>
  <dcterms:modified xsi:type="dcterms:W3CDTF">2016-11-15T13:15:00Z</dcterms:modified>
</cp:coreProperties>
</file>