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B2C36" w14:textId="76496854" w:rsidR="00AB0063" w:rsidRPr="00094293" w:rsidRDefault="00094293" w:rsidP="00094293">
      <w:pPr>
        <w:jc w:val="both"/>
        <w:rPr>
          <w:b/>
          <w:bCs/>
          <w:u w:val="single"/>
        </w:rPr>
      </w:pPr>
      <w:r w:rsidRPr="00094293">
        <w:rPr>
          <w:b/>
          <w:bCs/>
          <w:u w:val="single"/>
        </w:rPr>
        <w:t xml:space="preserve">REGULAMIN </w:t>
      </w:r>
      <w:r w:rsidR="0051328A">
        <w:rPr>
          <w:b/>
          <w:bCs/>
          <w:u w:val="single"/>
        </w:rPr>
        <w:t xml:space="preserve">RODZINNEGO </w:t>
      </w:r>
      <w:r w:rsidRPr="00094293">
        <w:rPr>
          <w:b/>
          <w:bCs/>
          <w:u w:val="single"/>
        </w:rPr>
        <w:t>KONKURSU „NAJPIĘKNIEJSZY STROIK WIELKANOCNY”</w:t>
      </w:r>
    </w:p>
    <w:p w14:paraId="04F5DB1D" w14:textId="1A0313A2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 xml:space="preserve">Organizatorem konkursu jest Rada Rodziców działająca przy </w:t>
      </w:r>
      <w:r w:rsidR="00094293">
        <w:t>S</w:t>
      </w:r>
      <w:r>
        <w:t xml:space="preserve">zkole </w:t>
      </w:r>
      <w:r w:rsidR="00094293">
        <w:t>P</w:t>
      </w:r>
      <w:r>
        <w:t>odstawowej nr 27 w</w:t>
      </w:r>
      <w:r w:rsidR="00094293">
        <w:t> </w:t>
      </w:r>
      <w:r>
        <w:t>Kielcach.</w:t>
      </w:r>
    </w:p>
    <w:p w14:paraId="086FA522" w14:textId="3A58C40D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>Przedmiotem konkursu jest wykonanie stroika wielkanocnego.</w:t>
      </w:r>
    </w:p>
    <w:p w14:paraId="0203947C" w14:textId="77777777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>Celem konkursu jest:</w:t>
      </w:r>
    </w:p>
    <w:p w14:paraId="5E6412D1" w14:textId="33652C02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propagowanie tradycji związanej z tematyką Świąt Wielkanocnych,</w:t>
      </w:r>
    </w:p>
    <w:p w14:paraId="4032B77E" w14:textId="37EDEDE1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rozwijanie wyobraźni oraz pobudzanie aktywności twórczej uczniów,</w:t>
      </w:r>
    </w:p>
    <w:p w14:paraId="32FD2AD8" w14:textId="3DCB95BF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rozwijanie wrażliwości estetycznej.</w:t>
      </w:r>
    </w:p>
    <w:p w14:paraId="4004199A" w14:textId="6300C50D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>Konkurs adresowany jest do dzieci i młodzieży uczęszczającej do klas 1-8 Szkoły Podstawowej nr 27 w Kielcach.</w:t>
      </w:r>
    </w:p>
    <w:p w14:paraId="73661E0F" w14:textId="77777777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 xml:space="preserve">WARUNKI UDZIAŁU W KONKURSIE </w:t>
      </w:r>
    </w:p>
    <w:p w14:paraId="03524311" w14:textId="7DAB526D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Wykonanie stroika wielkanocnego o dowolnym kształcie</w:t>
      </w:r>
      <w:r w:rsidR="00094293">
        <w:t xml:space="preserve"> i wielkości</w:t>
      </w:r>
      <w:r>
        <w:t xml:space="preserve">. </w:t>
      </w:r>
    </w:p>
    <w:p w14:paraId="071A3637" w14:textId="59DA9A3E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 xml:space="preserve">Możliwość zastosowania dowolnych technik. </w:t>
      </w:r>
    </w:p>
    <w:p w14:paraId="0A5841BD" w14:textId="353DE17D" w:rsidR="0056628C" w:rsidRDefault="00094293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Preferowane u</w:t>
      </w:r>
      <w:r w:rsidR="0056628C">
        <w:t xml:space="preserve">życie materiałów naturalnych, </w:t>
      </w:r>
      <w:r w:rsidR="0051328A">
        <w:t xml:space="preserve">ale użycie </w:t>
      </w:r>
      <w:r w:rsidR="0056628C">
        <w:t>elementów gotowych</w:t>
      </w:r>
      <w:r w:rsidR="0051328A">
        <w:t xml:space="preserve"> jest dopuszczalne</w:t>
      </w:r>
      <w:r w:rsidR="0056628C">
        <w:t xml:space="preserve">. </w:t>
      </w:r>
    </w:p>
    <w:p w14:paraId="1BC7534A" w14:textId="14B85E18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 xml:space="preserve">Praca musi być wykonana indywidualnie, przez jednego uczestnika. Nie będą oceniane prace przygotowane grupowo  (przez kilka osób lub klasę). </w:t>
      </w:r>
    </w:p>
    <w:p w14:paraId="5D59DFAC" w14:textId="3B1427DB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Przytwierdzenie do pracy metryczki zawierającej następujące informacje: imię i</w:t>
      </w:r>
      <w:r w:rsidR="00094293">
        <w:t> </w:t>
      </w:r>
      <w:r>
        <w:t xml:space="preserve">nazwisko uczestnika, wiek, klasę do której uczęszcza dziecko). </w:t>
      </w:r>
    </w:p>
    <w:p w14:paraId="6AFB61CA" w14:textId="5A5140AC" w:rsidR="0056628C" w:rsidRDefault="0056628C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 xml:space="preserve">Dostarczenie stroika </w:t>
      </w:r>
      <w:bookmarkStart w:id="0" w:name="_GoBack"/>
      <w:bookmarkEnd w:id="0"/>
      <w:r>
        <w:t>do Sekretariatu SP nr 27 w Kielcach najpóźniej do dnia 9 kwietnia 2025r. do godz. 9:00.</w:t>
      </w:r>
    </w:p>
    <w:p w14:paraId="4D0CE36A" w14:textId="77777777" w:rsidR="0056628C" w:rsidRDefault="0056628C" w:rsidP="00094293">
      <w:pPr>
        <w:pStyle w:val="Akapitzlist"/>
        <w:numPr>
          <w:ilvl w:val="0"/>
          <w:numId w:val="1"/>
        </w:numPr>
        <w:jc w:val="both"/>
      </w:pPr>
      <w:r>
        <w:t>OCENA PRAC</w:t>
      </w:r>
    </w:p>
    <w:p w14:paraId="58AB9DC6" w14:textId="26C16F6F" w:rsidR="0056628C" w:rsidRDefault="0056628C" w:rsidP="00094293">
      <w:pPr>
        <w:pStyle w:val="Akapitzlist"/>
        <w:numPr>
          <w:ilvl w:val="0"/>
          <w:numId w:val="3"/>
        </w:numPr>
        <w:tabs>
          <w:tab w:val="left" w:pos="1134"/>
        </w:tabs>
        <w:ind w:left="1134" w:hanging="283"/>
        <w:jc w:val="both"/>
      </w:pPr>
      <w:r>
        <w:t>Zgłoszone prace zostaną zarejestrowane i poddane ocenie przez Komisję</w:t>
      </w:r>
      <w:r w:rsidR="00516488">
        <w:t xml:space="preserve"> </w:t>
      </w:r>
      <w:r>
        <w:t xml:space="preserve">Konkursową. Przy ocenie stroików </w:t>
      </w:r>
      <w:r w:rsidR="00516488">
        <w:t xml:space="preserve">wielkanocnych </w:t>
      </w:r>
      <w:r>
        <w:t>Komisja</w:t>
      </w:r>
      <w:r w:rsidR="00516488">
        <w:t xml:space="preserve"> </w:t>
      </w:r>
      <w:r>
        <w:t>Konkursowa zastosuje następujące kryteria: oryginalność kompozycji,</w:t>
      </w:r>
      <w:r w:rsidR="00516488">
        <w:t xml:space="preserve"> </w:t>
      </w:r>
      <w:r>
        <w:t xml:space="preserve">pomysłowość, estetyka wykonania, </w:t>
      </w:r>
      <w:r w:rsidR="00C5721F">
        <w:t>zaangażowanie w wykonanie pracy</w:t>
      </w:r>
      <w:r>
        <w:t>.</w:t>
      </w:r>
      <w:r w:rsidR="00094293">
        <w:t xml:space="preserve"> Palma wielkanocna i pisanka nie jest stroikiem wielkanocnym, a więc nie będzie dopuszczona do konkursu, jednak może to być elementem stroika.</w:t>
      </w:r>
    </w:p>
    <w:p w14:paraId="2ADC20F7" w14:textId="0BD50564" w:rsidR="0056628C" w:rsidRDefault="0056628C" w:rsidP="00094293">
      <w:pPr>
        <w:pStyle w:val="Akapitzlist"/>
        <w:numPr>
          <w:ilvl w:val="0"/>
          <w:numId w:val="3"/>
        </w:numPr>
        <w:tabs>
          <w:tab w:val="left" w:pos="1134"/>
        </w:tabs>
        <w:ind w:left="1134" w:hanging="283"/>
        <w:jc w:val="both"/>
      </w:pPr>
      <w:r>
        <w:t xml:space="preserve">Komisja Konkursowa </w:t>
      </w:r>
      <w:r w:rsidR="00516488">
        <w:t xml:space="preserve">po </w:t>
      </w:r>
      <w:r>
        <w:t>oceni</w:t>
      </w:r>
      <w:r w:rsidR="00516488">
        <w:t>e</w:t>
      </w:r>
      <w:r>
        <w:t xml:space="preserve"> stroik</w:t>
      </w:r>
      <w:r w:rsidR="00516488">
        <w:t>ów</w:t>
      </w:r>
      <w:r>
        <w:t xml:space="preserve"> </w:t>
      </w:r>
      <w:r w:rsidR="00516488">
        <w:t>wielkanocnych</w:t>
      </w:r>
      <w:r>
        <w:t xml:space="preserve"> przyznane trzy nagrody: </w:t>
      </w:r>
      <w:r w:rsidR="00094293">
        <w:t xml:space="preserve">               </w:t>
      </w:r>
      <w:r>
        <w:t>I miejsce,</w:t>
      </w:r>
      <w:r w:rsidR="00516488">
        <w:t xml:space="preserve"> </w:t>
      </w:r>
      <w:r>
        <w:t>II miejsce, III miejsce.</w:t>
      </w:r>
    </w:p>
    <w:p w14:paraId="59E95AE0" w14:textId="6095E06B" w:rsidR="0056628C" w:rsidRDefault="0056628C" w:rsidP="00094293">
      <w:pPr>
        <w:pStyle w:val="Akapitzlist"/>
        <w:numPr>
          <w:ilvl w:val="0"/>
          <w:numId w:val="3"/>
        </w:numPr>
        <w:tabs>
          <w:tab w:val="left" w:pos="1134"/>
        </w:tabs>
        <w:ind w:left="1134" w:hanging="283"/>
        <w:jc w:val="both"/>
      </w:pPr>
      <w:r>
        <w:t xml:space="preserve">Ogłoszenie wyników </w:t>
      </w:r>
      <w:r w:rsidR="00516488">
        <w:t xml:space="preserve">i wręczenie nagród </w:t>
      </w:r>
      <w:r>
        <w:t>nastąpi 1</w:t>
      </w:r>
      <w:r w:rsidR="00516488">
        <w:t>0</w:t>
      </w:r>
      <w:r>
        <w:t xml:space="preserve"> </w:t>
      </w:r>
      <w:r w:rsidR="00516488">
        <w:t>kwietnia</w:t>
      </w:r>
      <w:r>
        <w:t xml:space="preserve"> 20</w:t>
      </w:r>
      <w:r w:rsidR="00516488">
        <w:t>25</w:t>
      </w:r>
      <w:r>
        <w:t>r.</w:t>
      </w:r>
      <w:r w:rsidR="00516488">
        <w:t xml:space="preserve"> w szkole. Wyniki zostaną opublikowane również w dniu kolejnym na stronie szkoły.</w:t>
      </w:r>
    </w:p>
    <w:p w14:paraId="261CF04C" w14:textId="77777777" w:rsidR="00516488" w:rsidRDefault="00516488" w:rsidP="00094293">
      <w:pPr>
        <w:pStyle w:val="Akapitzlist"/>
        <w:numPr>
          <w:ilvl w:val="0"/>
          <w:numId w:val="1"/>
        </w:numPr>
        <w:jc w:val="both"/>
      </w:pPr>
      <w:r>
        <w:t>POSTANOWIENIA KOŃCOWE</w:t>
      </w:r>
    </w:p>
    <w:p w14:paraId="3F3B5133" w14:textId="12151151" w:rsidR="00516488" w:rsidRDefault="00516488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Organizator zastrzega sobie prawo do zmiany regulaminu.</w:t>
      </w:r>
    </w:p>
    <w:p w14:paraId="61A6F734" w14:textId="4D45FCB5" w:rsidR="00516488" w:rsidRDefault="00516488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Organizator nie zwraca prac dostarczonych na konkurs. Przekaże wszystkie na Kiermasz Wielkanocny który odbędzie się w dniach 11 i 13 kwietnia 2025r.</w:t>
      </w:r>
    </w:p>
    <w:p w14:paraId="72A6535E" w14:textId="10FC9302" w:rsidR="00516488" w:rsidRDefault="00516488" w:rsidP="00094293">
      <w:pPr>
        <w:pStyle w:val="Akapitzlist"/>
        <w:numPr>
          <w:ilvl w:val="1"/>
          <w:numId w:val="1"/>
        </w:numPr>
        <w:ind w:left="1134" w:hanging="283"/>
        <w:jc w:val="both"/>
      </w:pPr>
      <w:r>
        <w:t>Zgłoszenie prac na konkurs będzie uważane za akceptowanie warunków regulaminu.</w:t>
      </w:r>
    </w:p>
    <w:sectPr w:rsidR="0051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6D5"/>
    <w:multiLevelType w:val="hybridMultilevel"/>
    <w:tmpl w:val="A83C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AE54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545"/>
    <w:multiLevelType w:val="hybridMultilevel"/>
    <w:tmpl w:val="C1F8CA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31B3854"/>
    <w:multiLevelType w:val="hybridMultilevel"/>
    <w:tmpl w:val="61F2DEA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AA331A"/>
    <w:multiLevelType w:val="hybridMultilevel"/>
    <w:tmpl w:val="3CF6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6AA5"/>
    <w:multiLevelType w:val="hybridMultilevel"/>
    <w:tmpl w:val="29F63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06E16"/>
    <w:multiLevelType w:val="hybridMultilevel"/>
    <w:tmpl w:val="19949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8C"/>
    <w:rsid w:val="00094293"/>
    <w:rsid w:val="000C3046"/>
    <w:rsid w:val="001A4A48"/>
    <w:rsid w:val="004F375E"/>
    <w:rsid w:val="0051328A"/>
    <w:rsid w:val="00516488"/>
    <w:rsid w:val="0056628C"/>
    <w:rsid w:val="0065125A"/>
    <w:rsid w:val="00AB0063"/>
    <w:rsid w:val="00C5721F"/>
    <w:rsid w:val="00F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2039"/>
  <w15:chartTrackingRefBased/>
  <w15:docId w15:val="{0D30B9E3-EF14-45C7-803E-7996AEC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2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2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2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2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2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2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2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2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2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2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Kielce</dc:creator>
  <cp:keywords/>
  <dc:description/>
  <cp:lastModifiedBy>Hp</cp:lastModifiedBy>
  <cp:revision>3</cp:revision>
  <dcterms:created xsi:type="dcterms:W3CDTF">2025-03-27T08:49:00Z</dcterms:created>
  <dcterms:modified xsi:type="dcterms:W3CDTF">2025-04-01T11:30:00Z</dcterms:modified>
</cp:coreProperties>
</file>